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7B29D" w14:textId="77777777" w:rsidR="002C4E37" w:rsidRPr="00D012A1" w:rsidRDefault="00C25BD0">
      <w:pPr>
        <w:pStyle w:val="Tekstpodstawowy31"/>
        <w:rPr>
          <w:rFonts w:ascii="Arial Narrow" w:eastAsia="Arial Narrow" w:hAnsi="Arial Narrow" w:cs="Arial Narrow"/>
          <w:color w:val="auto"/>
          <w:sz w:val="24"/>
          <w:szCs w:val="24"/>
          <w:u w:color="4F81BD"/>
        </w:rPr>
      </w:pPr>
      <w:r w:rsidRPr="00D012A1">
        <w:rPr>
          <w:rFonts w:ascii="Arial Narrow" w:hAnsi="Arial Narrow"/>
          <w:color w:val="auto"/>
          <w:sz w:val="24"/>
          <w:szCs w:val="24"/>
        </w:rPr>
        <w:tab/>
      </w:r>
      <w:r w:rsidRPr="00D012A1">
        <w:rPr>
          <w:rFonts w:ascii="Arial Narrow" w:hAnsi="Arial Narrow"/>
          <w:color w:val="auto"/>
          <w:sz w:val="24"/>
          <w:szCs w:val="24"/>
        </w:rPr>
        <w:tab/>
      </w:r>
      <w:r w:rsidRPr="00D012A1">
        <w:rPr>
          <w:rFonts w:ascii="Arial Narrow" w:hAnsi="Arial Narrow"/>
          <w:color w:val="auto"/>
          <w:sz w:val="24"/>
          <w:szCs w:val="24"/>
        </w:rPr>
        <w:tab/>
      </w:r>
      <w:r w:rsidRPr="00D012A1">
        <w:rPr>
          <w:rFonts w:ascii="Arial Narrow" w:hAnsi="Arial Narrow"/>
          <w:color w:val="auto"/>
          <w:sz w:val="24"/>
          <w:szCs w:val="24"/>
        </w:rPr>
        <w:tab/>
      </w:r>
      <w:r w:rsidRPr="00D012A1">
        <w:rPr>
          <w:rFonts w:ascii="Arial Narrow" w:hAnsi="Arial Narrow"/>
          <w:color w:val="auto"/>
          <w:sz w:val="24"/>
          <w:szCs w:val="24"/>
        </w:rPr>
        <w:tab/>
      </w:r>
      <w:r w:rsidRPr="00D012A1">
        <w:rPr>
          <w:rFonts w:ascii="Arial Narrow" w:hAnsi="Arial Narrow"/>
          <w:color w:val="auto"/>
          <w:sz w:val="24"/>
          <w:szCs w:val="24"/>
        </w:rPr>
        <w:tab/>
      </w:r>
      <w:r w:rsidRPr="00D012A1">
        <w:rPr>
          <w:rFonts w:ascii="Arial Narrow" w:hAnsi="Arial Narrow"/>
          <w:color w:val="auto"/>
          <w:sz w:val="24"/>
          <w:szCs w:val="24"/>
        </w:rPr>
        <w:tab/>
      </w:r>
      <w:r w:rsidRPr="00D012A1">
        <w:rPr>
          <w:rFonts w:ascii="Arial Narrow" w:hAnsi="Arial Narrow"/>
          <w:color w:val="auto"/>
          <w:sz w:val="24"/>
          <w:szCs w:val="24"/>
        </w:rPr>
        <w:tab/>
      </w:r>
      <w:r w:rsidRPr="00D012A1">
        <w:rPr>
          <w:rFonts w:ascii="Arial Narrow" w:hAnsi="Arial Narrow"/>
          <w:color w:val="auto"/>
          <w:sz w:val="24"/>
          <w:szCs w:val="24"/>
        </w:rPr>
        <w:tab/>
        <w:t>Załącznik nr 1 do SWZ</w:t>
      </w:r>
    </w:p>
    <w:p w14:paraId="516BF43F" w14:textId="77777777" w:rsidR="002C4E37" w:rsidRPr="00D012A1" w:rsidRDefault="002C4E37">
      <w:pPr>
        <w:pStyle w:val="Tekstpodstawowy31"/>
        <w:jc w:val="both"/>
        <w:rPr>
          <w:rFonts w:ascii="Arial Narrow" w:eastAsia="Arial Narrow" w:hAnsi="Arial Narrow" w:cs="Arial Narrow"/>
          <w:color w:val="auto"/>
          <w:sz w:val="24"/>
          <w:szCs w:val="24"/>
          <w:u w:color="4F81BD"/>
        </w:rPr>
      </w:pPr>
    </w:p>
    <w:p w14:paraId="3585EC1B" w14:textId="77777777" w:rsidR="002C4E37" w:rsidRPr="00D012A1" w:rsidRDefault="00C25BD0">
      <w:pPr>
        <w:pStyle w:val="Tekstpodstawowy31"/>
        <w:jc w:val="both"/>
        <w:rPr>
          <w:rFonts w:ascii="Arial Narrow" w:eastAsia="Arial Narrow" w:hAnsi="Arial Narrow" w:cs="Arial Narrow"/>
          <w:b/>
          <w:bCs/>
          <w:color w:val="auto"/>
          <w:sz w:val="24"/>
          <w:szCs w:val="24"/>
          <w:u w:color="4F81BD"/>
        </w:rPr>
      </w:pPr>
      <w:r w:rsidRPr="00D012A1">
        <w:rPr>
          <w:rFonts w:ascii="Arial Narrow" w:eastAsia="Arial Narrow" w:hAnsi="Arial Narrow" w:cs="Arial Narrow"/>
          <w:b/>
          <w:bCs/>
          <w:color w:val="auto"/>
          <w:sz w:val="24"/>
          <w:szCs w:val="24"/>
          <w:u w:color="4F81BD"/>
          <w:lang w:val="de-DE"/>
        </w:rPr>
        <w:tab/>
      </w:r>
      <w:r w:rsidRPr="00D012A1">
        <w:rPr>
          <w:rFonts w:ascii="Arial Narrow" w:eastAsia="Arial Narrow" w:hAnsi="Arial Narrow" w:cs="Arial Narrow"/>
          <w:b/>
          <w:bCs/>
          <w:color w:val="auto"/>
          <w:sz w:val="24"/>
          <w:szCs w:val="24"/>
          <w:u w:color="4F81BD"/>
          <w:lang w:val="de-DE"/>
        </w:rPr>
        <w:tab/>
      </w:r>
      <w:proofErr w:type="gramStart"/>
      <w:r w:rsidRPr="00D012A1">
        <w:rPr>
          <w:rFonts w:ascii="Arial Narrow" w:eastAsia="Arial Narrow" w:hAnsi="Arial Narrow" w:cs="Arial Narrow"/>
          <w:b/>
          <w:bCs/>
          <w:color w:val="auto"/>
          <w:sz w:val="24"/>
          <w:szCs w:val="24"/>
          <w:u w:color="4F81BD"/>
          <w:lang w:val="de-DE"/>
        </w:rPr>
        <w:t>OPIS  PRZEDMIOTU</w:t>
      </w:r>
      <w:proofErr w:type="gramEnd"/>
      <w:r w:rsidRPr="00D012A1">
        <w:rPr>
          <w:rFonts w:ascii="Arial Narrow" w:eastAsia="Arial Narrow" w:hAnsi="Arial Narrow" w:cs="Arial Narrow"/>
          <w:b/>
          <w:bCs/>
          <w:color w:val="auto"/>
          <w:sz w:val="24"/>
          <w:szCs w:val="24"/>
          <w:u w:color="4F81BD"/>
          <w:lang w:val="de-DE"/>
        </w:rPr>
        <w:t xml:space="preserve">  ZAM</w:t>
      </w:r>
      <w:r w:rsidRPr="00D012A1">
        <w:rPr>
          <w:rFonts w:ascii="Arial Narrow" w:hAnsi="Arial Narrow"/>
          <w:b/>
          <w:bCs/>
          <w:color w:val="auto"/>
          <w:sz w:val="24"/>
          <w:szCs w:val="24"/>
          <w:u w:color="4F81BD"/>
        </w:rPr>
        <w:t>ÓWIENIA:</w:t>
      </w:r>
    </w:p>
    <w:p w14:paraId="6DBF8BC4" w14:textId="77777777" w:rsidR="002C4E37" w:rsidRPr="00D012A1" w:rsidRDefault="00C25BD0">
      <w:pPr>
        <w:pStyle w:val="Standard"/>
        <w:rPr>
          <w:rFonts w:ascii="Arial Narrow" w:eastAsia="Arial Narrow" w:hAnsi="Arial Narrow" w:cs="Arial Narrow"/>
          <w:color w:val="auto"/>
          <w:sz w:val="24"/>
          <w:szCs w:val="24"/>
          <w:u w:color="000000"/>
          <w:lang w:val="pl-PL"/>
        </w:rPr>
      </w:pPr>
      <w:r w:rsidRPr="00D012A1">
        <w:rPr>
          <w:rFonts w:ascii="Arial Narrow" w:eastAsia="Arial Narrow" w:hAnsi="Arial Narrow" w:cs="Arial Narrow"/>
          <w:color w:val="auto"/>
          <w:sz w:val="24"/>
          <w:szCs w:val="24"/>
          <w:u w:color="000000"/>
          <w:lang w:val="pl-PL"/>
        </w:rPr>
        <w:tab/>
      </w:r>
    </w:p>
    <w:p w14:paraId="6861D4BD" w14:textId="0CEC8470" w:rsidR="002C4E37" w:rsidRPr="00D012A1" w:rsidRDefault="00C25BD0">
      <w:pPr>
        <w:pStyle w:val="Standard"/>
        <w:rPr>
          <w:rFonts w:ascii="Arial Narrow" w:eastAsia="Arial Narrow" w:hAnsi="Arial Narrow" w:cs="Arial Narrow"/>
          <w:color w:val="auto"/>
          <w:sz w:val="24"/>
          <w:szCs w:val="24"/>
          <w:u w:color="000000"/>
          <w:lang w:val="pl-PL"/>
        </w:rPr>
      </w:pPr>
      <w:r w:rsidRPr="00D012A1">
        <w:rPr>
          <w:rFonts w:ascii="Arial Narrow" w:hAnsi="Arial Narrow"/>
          <w:color w:val="auto"/>
          <w:sz w:val="24"/>
          <w:szCs w:val="24"/>
          <w:u w:color="000000"/>
          <w:lang w:val="pl-PL"/>
        </w:rPr>
        <w:t xml:space="preserve">DOSTAWA I MONTAŻ OŚWIETLENIA </w:t>
      </w:r>
      <w:proofErr w:type="gramStart"/>
      <w:r w:rsidRPr="00D012A1">
        <w:rPr>
          <w:rFonts w:ascii="Arial Narrow" w:hAnsi="Arial Narrow"/>
          <w:color w:val="auto"/>
          <w:sz w:val="24"/>
          <w:szCs w:val="24"/>
          <w:u w:color="000000"/>
          <w:lang w:val="pl-PL"/>
        </w:rPr>
        <w:t>EFEKTOWEGO  NA</w:t>
      </w:r>
      <w:proofErr w:type="gramEnd"/>
      <w:r w:rsidRPr="00D012A1">
        <w:rPr>
          <w:rFonts w:ascii="Arial Narrow" w:hAnsi="Arial Narrow"/>
          <w:color w:val="auto"/>
          <w:sz w:val="24"/>
          <w:szCs w:val="24"/>
          <w:u w:color="000000"/>
          <w:lang w:val="pl-PL"/>
        </w:rPr>
        <w:t xml:space="preserve"> TARCZYŃSKI ARENA WE WROCŁAWIU</w:t>
      </w:r>
    </w:p>
    <w:p w14:paraId="0C2B3E4A" w14:textId="77777777" w:rsidR="002C4E37" w:rsidRPr="00D012A1" w:rsidRDefault="002C4E37">
      <w:pPr>
        <w:pStyle w:val="Standard"/>
        <w:rPr>
          <w:rFonts w:ascii="Arial Narrow" w:eastAsia="Arial Narrow" w:hAnsi="Arial Narrow" w:cs="Arial Narrow"/>
          <w:color w:val="auto"/>
          <w:sz w:val="24"/>
          <w:szCs w:val="24"/>
          <w:u w:color="000000"/>
          <w:lang w:val="pl-PL"/>
        </w:rPr>
      </w:pPr>
    </w:p>
    <w:p w14:paraId="72015860" w14:textId="77777777" w:rsidR="002C4E37" w:rsidRPr="00D012A1" w:rsidRDefault="00C25BD0">
      <w:pPr>
        <w:pStyle w:val="Standard"/>
        <w:numPr>
          <w:ilvl w:val="0"/>
          <w:numId w:val="2"/>
        </w:numPr>
        <w:rPr>
          <w:rFonts w:ascii="Arial Narrow" w:hAnsi="Arial Narrow"/>
          <w:color w:val="auto"/>
          <w:sz w:val="24"/>
          <w:szCs w:val="24"/>
        </w:rPr>
      </w:pPr>
      <w:proofErr w:type="spellStart"/>
      <w:r w:rsidRPr="00D012A1">
        <w:rPr>
          <w:rFonts w:ascii="Arial Narrow" w:hAnsi="Arial Narrow"/>
          <w:color w:val="auto"/>
          <w:sz w:val="24"/>
          <w:szCs w:val="24"/>
          <w:u w:color="000000"/>
        </w:rPr>
        <w:t>Opis</w:t>
      </w:r>
      <w:proofErr w:type="spellEnd"/>
      <w:r w:rsidRPr="00D012A1">
        <w:rPr>
          <w:rFonts w:ascii="Arial Narrow" w:hAnsi="Arial Narrow"/>
          <w:color w:val="auto"/>
          <w:sz w:val="24"/>
          <w:szCs w:val="24"/>
          <w:u w:color="000000"/>
        </w:rPr>
        <w:t xml:space="preserve"> </w:t>
      </w:r>
      <w:proofErr w:type="spellStart"/>
      <w:r w:rsidRPr="00D012A1">
        <w:rPr>
          <w:rFonts w:ascii="Arial Narrow" w:hAnsi="Arial Narrow"/>
          <w:color w:val="auto"/>
          <w:sz w:val="24"/>
          <w:szCs w:val="24"/>
          <w:u w:color="000000"/>
        </w:rPr>
        <w:t>stanu</w:t>
      </w:r>
      <w:proofErr w:type="spellEnd"/>
      <w:r w:rsidRPr="00D012A1">
        <w:rPr>
          <w:rFonts w:ascii="Arial Narrow" w:hAnsi="Arial Narrow"/>
          <w:color w:val="auto"/>
          <w:sz w:val="24"/>
          <w:szCs w:val="24"/>
          <w:u w:color="000000"/>
        </w:rPr>
        <w:t xml:space="preserve"> </w:t>
      </w:r>
      <w:proofErr w:type="spellStart"/>
      <w:r w:rsidRPr="00D012A1">
        <w:rPr>
          <w:rFonts w:ascii="Arial Narrow" w:hAnsi="Arial Narrow"/>
          <w:color w:val="auto"/>
          <w:sz w:val="24"/>
          <w:szCs w:val="24"/>
          <w:u w:color="000000"/>
        </w:rPr>
        <w:t>istniejącego</w:t>
      </w:r>
      <w:proofErr w:type="spellEnd"/>
    </w:p>
    <w:p w14:paraId="38A83D42" w14:textId="77777777" w:rsidR="002C4E37" w:rsidRPr="00D012A1" w:rsidRDefault="002C4E37">
      <w:pPr>
        <w:pStyle w:val="Akapitzlist"/>
        <w:ind w:left="644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2942D37C" w14:textId="77777777" w:rsidR="002C4E37" w:rsidRPr="00D012A1" w:rsidRDefault="00C25BD0">
      <w:pPr>
        <w:pStyle w:val="Akapitzlist"/>
        <w:ind w:left="644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D012A1">
        <w:rPr>
          <w:rFonts w:ascii="Arial Narrow" w:hAnsi="Arial Narrow"/>
          <w:color w:val="auto"/>
          <w:u w:color="4F81BD"/>
        </w:rPr>
        <w:t xml:space="preserve">Stadion Tarczyński Arena Wrocław posiada boisko piłkarskie o wymiarach 105x68m oraz w całości zadaszone </w:t>
      </w:r>
      <w:proofErr w:type="spellStart"/>
      <w:r w:rsidRPr="00D012A1">
        <w:rPr>
          <w:rFonts w:ascii="Arial Narrow" w:hAnsi="Arial Narrow"/>
          <w:color w:val="auto"/>
          <w:u w:color="4F81BD"/>
        </w:rPr>
        <w:t>dook</w:t>
      </w:r>
      <w:proofErr w:type="spellEnd"/>
      <w:r w:rsidRPr="00D012A1">
        <w:rPr>
          <w:rFonts w:ascii="Arial Narrow" w:hAnsi="Arial Narrow"/>
          <w:color w:val="auto"/>
          <w:u w:color="4F81BD"/>
          <w:lang w:val="es-ES_tradnl"/>
        </w:rPr>
        <w:t>ó</w:t>
      </w:r>
      <w:proofErr w:type="spellStart"/>
      <w:r w:rsidRPr="00D012A1">
        <w:rPr>
          <w:rFonts w:ascii="Arial Narrow" w:hAnsi="Arial Narrow"/>
          <w:color w:val="auto"/>
          <w:u w:color="4F81BD"/>
        </w:rPr>
        <w:t>lne</w:t>
      </w:r>
      <w:proofErr w:type="spellEnd"/>
      <w:r w:rsidRPr="00D012A1">
        <w:rPr>
          <w:rFonts w:ascii="Arial Narrow" w:hAnsi="Arial Narrow"/>
          <w:color w:val="auto"/>
          <w:u w:color="4F81BD"/>
        </w:rPr>
        <w:t xml:space="preserve"> trybuny widowni. Maksymalna pojemność widowni stadionu: ok 43 000 os</w:t>
      </w:r>
      <w:r w:rsidRPr="00D012A1">
        <w:rPr>
          <w:rFonts w:ascii="Arial Narrow" w:hAnsi="Arial Narrow"/>
          <w:color w:val="auto"/>
          <w:u w:color="4F81BD"/>
          <w:lang w:val="es-ES_tradnl"/>
        </w:rPr>
        <w:t>ó</w:t>
      </w:r>
      <w:r w:rsidRPr="00D012A1">
        <w:rPr>
          <w:rFonts w:ascii="Arial Narrow" w:hAnsi="Arial Narrow"/>
          <w:color w:val="auto"/>
          <w:u w:color="4F81BD"/>
        </w:rPr>
        <w:t>b. Pojemność koncertowa płyty: ok 14000 os</w:t>
      </w:r>
      <w:r w:rsidRPr="00D012A1">
        <w:rPr>
          <w:rFonts w:ascii="Arial Narrow" w:hAnsi="Arial Narrow"/>
          <w:color w:val="auto"/>
          <w:u w:color="4F81BD"/>
          <w:lang w:val="es-ES_tradnl"/>
        </w:rPr>
        <w:t>ó</w:t>
      </w:r>
      <w:r w:rsidRPr="00D012A1">
        <w:rPr>
          <w:rFonts w:ascii="Arial Narrow" w:hAnsi="Arial Narrow"/>
          <w:color w:val="auto"/>
          <w:u w:color="4F81BD"/>
        </w:rPr>
        <w:t>b. Konstrukcja zadaszenia: stalowa z przykryciem ok 3.7</w:t>
      </w:r>
      <w:proofErr w:type="gramStart"/>
      <w:r w:rsidRPr="00D012A1">
        <w:rPr>
          <w:rFonts w:ascii="Arial Narrow" w:hAnsi="Arial Narrow"/>
          <w:color w:val="auto"/>
          <w:u w:color="4F81BD"/>
        </w:rPr>
        <w:t>ha .</w:t>
      </w:r>
      <w:proofErr w:type="gramEnd"/>
      <w:r w:rsidRPr="00D012A1">
        <w:rPr>
          <w:rFonts w:ascii="Arial Narrow" w:hAnsi="Arial Narrow"/>
          <w:color w:val="auto"/>
          <w:u w:color="4F81BD"/>
        </w:rPr>
        <w:t xml:space="preserve"> </w:t>
      </w:r>
    </w:p>
    <w:p w14:paraId="03B812F8" w14:textId="77777777" w:rsidR="002C4E37" w:rsidRPr="00D012A1" w:rsidRDefault="002C4E37">
      <w:pPr>
        <w:pStyle w:val="Akapitzlist"/>
        <w:ind w:left="644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7A90BACD" w14:textId="1E9EB618" w:rsidR="002C4E37" w:rsidRPr="00D012A1" w:rsidRDefault="00BE069B">
      <w:pPr>
        <w:pStyle w:val="Akapitzlist"/>
        <w:ind w:left="644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D012A1">
        <w:rPr>
          <w:rFonts w:ascii="Arial Narrow" w:eastAsia="Arial Narrow" w:hAnsi="Arial Narrow" w:cs="Arial Narrow"/>
          <w:color w:val="auto"/>
          <w:u w:color="4F81BD"/>
        </w:rPr>
        <w:t>Obi</w:t>
      </w:r>
      <w:r w:rsidR="002D2F2D" w:rsidRPr="00D012A1">
        <w:rPr>
          <w:rFonts w:ascii="Arial Narrow" w:eastAsia="Arial Narrow" w:hAnsi="Arial Narrow" w:cs="Arial Narrow"/>
          <w:color w:val="auto"/>
          <w:u w:color="4F81BD"/>
        </w:rPr>
        <w:t>e</w:t>
      </w:r>
      <w:r w:rsidRPr="00D012A1">
        <w:rPr>
          <w:rFonts w:ascii="Arial Narrow" w:eastAsia="Arial Narrow" w:hAnsi="Arial Narrow" w:cs="Arial Narrow"/>
          <w:color w:val="auto"/>
          <w:u w:color="4F81BD"/>
        </w:rPr>
        <w:t xml:space="preserve">kty wyposażony </w:t>
      </w:r>
      <w:proofErr w:type="gramStart"/>
      <w:r w:rsidRPr="00D012A1">
        <w:rPr>
          <w:rFonts w:ascii="Arial Narrow" w:eastAsia="Arial Narrow" w:hAnsi="Arial Narrow" w:cs="Arial Narrow"/>
          <w:color w:val="auto"/>
          <w:u w:color="4F81BD"/>
        </w:rPr>
        <w:t>jest  w</w:t>
      </w:r>
      <w:proofErr w:type="gramEnd"/>
      <w:r w:rsidRPr="00D012A1">
        <w:rPr>
          <w:rFonts w:ascii="Arial Narrow" w:eastAsia="Arial Narrow" w:hAnsi="Arial Narrow" w:cs="Arial Narrow"/>
          <w:color w:val="auto"/>
          <w:u w:color="4F81BD"/>
        </w:rPr>
        <w:t xml:space="preserve"> system oświetlenia sportowego płyty </w:t>
      </w:r>
      <w:proofErr w:type="gramStart"/>
      <w:r w:rsidRPr="00D012A1">
        <w:rPr>
          <w:rFonts w:ascii="Arial Narrow" w:eastAsia="Arial Narrow" w:hAnsi="Arial Narrow" w:cs="Arial Narrow"/>
          <w:color w:val="auto"/>
          <w:u w:color="4F81BD"/>
        </w:rPr>
        <w:t>boiska  zbudowany</w:t>
      </w:r>
      <w:proofErr w:type="gramEnd"/>
      <w:r w:rsidRPr="00D012A1">
        <w:rPr>
          <w:rFonts w:ascii="Arial Narrow" w:eastAsia="Arial Narrow" w:hAnsi="Arial Narrow" w:cs="Arial Narrow"/>
          <w:color w:val="auto"/>
          <w:u w:color="4F81BD"/>
        </w:rPr>
        <w:t xml:space="preserve"> </w:t>
      </w:r>
      <w:proofErr w:type="gramStart"/>
      <w:r w:rsidRPr="00D012A1">
        <w:rPr>
          <w:rFonts w:ascii="Arial Narrow" w:eastAsia="Arial Narrow" w:hAnsi="Arial Narrow" w:cs="Arial Narrow"/>
          <w:color w:val="auto"/>
          <w:u w:color="4F81BD"/>
        </w:rPr>
        <w:t xml:space="preserve">z </w:t>
      </w:r>
      <w:r w:rsidR="002D2F2D" w:rsidRPr="00D012A1">
        <w:rPr>
          <w:rFonts w:ascii="Arial Narrow" w:eastAsia="Arial Narrow" w:hAnsi="Arial Narrow" w:cs="Arial Narrow"/>
          <w:color w:val="auto"/>
          <w:u w:color="4F81BD"/>
        </w:rPr>
        <w:t xml:space="preserve"> 240</w:t>
      </w:r>
      <w:proofErr w:type="gramEnd"/>
      <w:r w:rsidR="002D2F2D" w:rsidRPr="00D012A1">
        <w:rPr>
          <w:rFonts w:ascii="Arial Narrow" w:eastAsia="Arial Narrow" w:hAnsi="Arial Narrow" w:cs="Arial Narrow"/>
          <w:color w:val="auto"/>
          <w:u w:color="4F81BD"/>
        </w:rPr>
        <w:t xml:space="preserve"> </w:t>
      </w:r>
      <w:r w:rsidRPr="00D012A1">
        <w:rPr>
          <w:rFonts w:ascii="Arial Narrow" w:eastAsia="Arial Narrow" w:hAnsi="Arial Narrow" w:cs="Arial Narrow"/>
          <w:color w:val="auto"/>
          <w:u w:color="4F81BD"/>
        </w:rPr>
        <w:t>opraw metal</w:t>
      </w:r>
      <w:r w:rsidR="002D2F2D" w:rsidRPr="00D012A1">
        <w:rPr>
          <w:rFonts w:ascii="Arial Narrow" w:eastAsia="Arial Narrow" w:hAnsi="Arial Narrow" w:cs="Arial Narrow"/>
          <w:color w:val="auto"/>
          <w:u w:color="4F81BD"/>
        </w:rPr>
        <w:t>-halogenkowych</w:t>
      </w:r>
      <w:r w:rsidR="00C51118">
        <w:rPr>
          <w:rFonts w:ascii="Arial Narrow" w:eastAsia="Arial Narrow" w:hAnsi="Arial Narrow" w:cs="Arial Narrow"/>
          <w:color w:val="auto"/>
          <w:u w:color="4F81BD"/>
        </w:rPr>
        <w:t>.</w:t>
      </w:r>
    </w:p>
    <w:p w14:paraId="47641C87" w14:textId="0FFEA5BF" w:rsidR="00771258" w:rsidRPr="00D012A1" w:rsidRDefault="002D2F2D">
      <w:pPr>
        <w:pStyle w:val="Standard"/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</w:pPr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</w:t>
      </w:r>
      <w:proofErr w:type="gram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oraz </w:t>
      </w:r>
      <w:r w:rsidR="00C25BD0"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system</w:t>
      </w:r>
      <w:proofErr w:type="gramEnd"/>
      <w:r w:rsidR="00C25BD0"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oświetleniowy</w:t>
      </w:r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</w:t>
      </w:r>
      <w:proofErr w:type="gram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LED  płyty</w:t>
      </w:r>
      <w:proofErr w:type="gram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</w:t>
      </w:r>
      <w:proofErr w:type="gram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boiska ,</w:t>
      </w:r>
      <w:proofErr w:type="gram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</w:t>
      </w:r>
      <w:r w:rsidR="00C25BD0"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zapewniający 400lux na całej powierzchni pola gry </w:t>
      </w:r>
      <w:proofErr w:type="gramStart"/>
      <w:r w:rsidR="00C25BD0"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( 48</w:t>
      </w:r>
      <w:proofErr w:type="gramEnd"/>
      <w:r w:rsidR="00C25BD0"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opraw </w:t>
      </w:r>
      <w:proofErr w:type="gramStart"/>
      <w:r w:rsidR="00C25BD0"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).</w:t>
      </w:r>
      <w:r w:rsidR="00771258"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.</w:t>
      </w:r>
      <w:proofErr w:type="gramEnd"/>
    </w:p>
    <w:p w14:paraId="3F00A10D" w14:textId="77777777" w:rsidR="00771258" w:rsidRPr="00D012A1" w:rsidRDefault="00771258">
      <w:pPr>
        <w:pStyle w:val="Standard"/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</w:pPr>
    </w:p>
    <w:p w14:paraId="1D5B5564" w14:textId="5C11F301" w:rsidR="002C4E37" w:rsidRPr="00D012A1" w:rsidRDefault="00C51118">
      <w:pPr>
        <w:pStyle w:val="Standard"/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  <w:lang w:val="pl-PL"/>
        </w:rPr>
      </w:pPr>
      <w:r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Oświetlenie przestrzeni trybun </w:t>
      </w:r>
      <w:r w:rsidR="00771258"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stadionu stanowią punktowo ro</w:t>
      </w:r>
      <w:r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z</w:t>
      </w:r>
      <w:r w:rsidR="00771258"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mieszczone oprawy metal-halogenowe oraz linia opraw </w:t>
      </w:r>
      <w:proofErr w:type="gramStart"/>
      <w:r w:rsidR="00771258"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świetlówkowych ,</w:t>
      </w:r>
      <w:proofErr w:type="gramEnd"/>
      <w:r w:rsidR="00771258"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Zamawiający zak</w:t>
      </w:r>
      <w:r w:rsidR="00F24588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ł</w:t>
      </w:r>
      <w:r w:rsidR="00771258"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ada pozostawianie istniej</w:t>
      </w:r>
      <w:r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ą</w:t>
      </w:r>
      <w:r w:rsidR="00771258"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cego system oświetlenia trybun w postaci </w:t>
      </w:r>
      <w:proofErr w:type="spellStart"/>
      <w:r w:rsidR="00771258"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j.w</w:t>
      </w:r>
      <w:proofErr w:type="spellEnd"/>
      <w:r w:rsidR="00771258"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.</w:t>
      </w:r>
      <w:r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z wyłączeniem systemu oświetlenia </w:t>
      </w:r>
      <w:proofErr w:type="gramStart"/>
      <w:r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sportowego ,</w:t>
      </w:r>
      <w:proofErr w:type="gramEnd"/>
      <w:r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który będzie przedmiotem odrębnego postępowania.</w:t>
      </w:r>
    </w:p>
    <w:p w14:paraId="53E7AE2D" w14:textId="77777777" w:rsidR="002C4E37" w:rsidRPr="00D012A1" w:rsidRDefault="002C4E37">
      <w:pPr>
        <w:pStyle w:val="Akapitzlist"/>
        <w:ind w:left="567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181179C2" w14:textId="61C0F997" w:rsidR="002C4E37" w:rsidRPr="00D012A1" w:rsidRDefault="00C25BD0">
      <w:pPr>
        <w:pStyle w:val="Akapitzlist"/>
        <w:ind w:left="644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D012A1">
        <w:rPr>
          <w:rFonts w:ascii="Arial Narrow" w:hAnsi="Arial Narrow"/>
          <w:color w:val="auto"/>
          <w:u w:color="4F81BD"/>
        </w:rPr>
        <w:t>Dostęp do instalacji oświetleniowej zamontowanej na zadaszeniu możliwy jest za pomocą technik alpinistycznych (brak podest</w:t>
      </w:r>
      <w:r w:rsidRPr="00D012A1">
        <w:rPr>
          <w:rFonts w:ascii="Arial Narrow" w:hAnsi="Arial Narrow"/>
          <w:color w:val="auto"/>
          <w:u w:color="4F81BD"/>
          <w:lang w:val="es-ES_tradnl"/>
        </w:rPr>
        <w:t>ó</w:t>
      </w:r>
      <w:r w:rsidRPr="00D012A1">
        <w:rPr>
          <w:rFonts w:ascii="Arial Narrow" w:hAnsi="Arial Narrow"/>
          <w:color w:val="auto"/>
          <w:u w:color="4F81BD"/>
        </w:rPr>
        <w:t xml:space="preserve">w serwisowych). </w:t>
      </w:r>
    </w:p>
    <w:p w14:paraId="7178CF2E" w14:textId="77777777" w:rsidR="002C4E37" w:rsidRDefault="00C25BD0">
      <w:pPr>
        <w:pStyle w:val="Akapitzlist"/>
        <w:ind w:left="644"/>
        <w:jc w:val="both"/>
        <w:rPr>
          <w:rFonts w:ascii="Arial Narrow" w:hAnsi="Arial Narrow"/>
          <w:color w:val="auto"/>
          <w:u w:color="4F81BD"/>
        </w:rPr>
      </w:pPr>
      <w:r w:rsidRPr="00D012A1">
        <w:rPr>
          <w:rFonts w:ascii="Arial Narrow" w:hAnsi="Arial Narrow"/>
          <w:color w:val="auto"/>
          <w:u w:color="4F81BD"/>
        </w:rPr>
        <w:t>Załączniki opisujące stan istniejący stanowią rysunki:</w:t>
      </w:r>
    </w:p>
    <w:p w14:paraId="1DF528EF" w14:textId="44964E17" w:rsidR="002C4E37" w:rsidRPr="00D012A1" w:rsidRDefault="002C4E37" w:rsidP="00F24588">
      <w:pPr>
        <w:pStyle w:val="Akapitzlist"/>
        <w:ind w:left="644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6130191C" w14:textId="047D32BA" w:rsidR="002C4E37" w:rsidRPr="00D012A1" w:rsidRDefault="00C25BD0">
      <w:pPr>
        <w:pStyle w:val="Akapitzlist"/>
        <w:ind w:left="644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D012A1">
        <w:rPr>
          <w:rFonts w:ascii="Arial Narrow" w:hAnsi="Arial Narrow"/>
          <w:color w:val="auto"/>
          <w:u w:color="4F81BD"/>
        </w:rPr>
        <w:t xml:space="preserve">Załącznik nr 3.1 </w:t>
      </w:r>
      <w:r w:rsidR="00C51118">
        <w:rPr>
          <w:rFonts w:ascii="Arial Narrow" w:hAnsi="Arial Narrow"/>
          <w:color w:val="auto"/>
          <w:u w:color="4F81BD"/>
        </w:rPr>
        <w:t>–</w:t>
      </w:r>
      <w:r w:rsidRPr="00D012A1">
        <w:rPr>
          <w:rFonts w:ascii="Arial Narrow" w:hAnsi="Arial Narrow"/>
          <w:color w:val="auto"/>
          <w:u w:color="4F81BD"/>
        </w:rPr>
        <w:t xml:space="preserve"> </w:t>
      </w:r>
      <w:r w:rsidR="00C51118">
        <w:rPr>
          <w:rFonts w:ascii="Arial Narrow" w:hAnsi="Arial Narrow"/>
          <w:color w:val="auto"/>
          <w:u w:color="4F81BD"/>
        </w:rPr>
        <w:t>3.2</w:t>
      </w:r>
      <w:r w:rsidRPr="00D012A1">
        <w:rPr>
          <w:rFonts w:ascii="Arial Narrow" w:hAnsi="Arial Narrow"/>
          <w:color w:val="auto"/>
          <w:u w:color="4F81BD"/>
        </w:rPr>
        <w:t xml:space="preserve"> – przekroje </w:t>
      </w:r>
      <w:r w:rsidR="00C51118">
        <w:rPr>
          <w:rFonts w:ascii="Arial Narrow" w:hAnsi="Arial Narrow"/>
          <w:color w:val="auto"/>
          <w:u w:color="4F81BD"/>
        </w:rPr>
        <w:t>architektoniczne</w:t>
      </w:r>
    </w:p>
    <w:p w14:paraId="392A33C7" w14:textId="77777777" w:rsidR="002C4E37" w:rsidRPr="00D012A1" w:rsidRDefault="00C25BD0">
      <w:pPr>
        <w:pStyle w:val="Akapitzlist"/>
        <w:ind w:left="644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D012A1">
        <w:rPr>
          <w:rFonts w:ascii="Arial Narrow" w:hAnsi="Arial Narrow"/>
          <w:color w:val="auto"/>
          <w:u w:color="4F81BD"/>
        </w:rPr>
        <w:t xml:space="preserve">Załącznik nr 6 – </w:t>
      </w:r>
      <w:r w:rsidRPr="00D012A1">
        <w:rPr>
          <w:rFonts w:ascii="Arial Narrow" w:hAnsi="Arial Narrow"/>
          <w:color w:val="auto"/>
          <w:u w:color="4F81BD"/>
          <w:lang w:val="es-ES_tradnl"/>
        </w:rPr>
        <w:t>ocena poró</w:t>
      </w:r>
      <w:proofErr w:type="spellStart"/>
      <w:r w:rsidRPr="00D012A1">
        <w:rPr>
          <w:rFonts w:ascii="Arial Narrow" w:hAnsi="Arial Narrow"/>
          <w:color w:val="auto"/>
          <w:u w:color="4F81BD"/>
        </w:rPr>
        <w:t>wnawcza</w:t>
      </w:r>
      <w:proofErr w:type="spellEnd"/>
      <w:r w:rsidRPr="00D012A1">
        <w:rPr>
          <w:rFonts w:ascii="Arial Narrow" w:hAnsi="Arial Narrow"/>
          <w:color w:val="auto"/>
          <w:u w:color="4F81BD"/>
        </w:rPr>
        <w:t xml:space="preserve"> obciążeń od oświetlenia płyty boiska mocowanego do</w:t>
      </w:r>
    </w:p>
    <w:p w14:paraId="231130BD" w14:textId="77777777" w:rsidR="002C4E37" w:rsidRDefault="00C25BD0">
      <w:pPr>
        <w:pStyle w:val="Akapitzlist"/>
        <w:ind w:left="2060" w:firstLine="64"/>
        <w:jc w:val="both"/>
        <w:rPr>
          <w:rFonts w:ascii="Arial Narrow" w:hAnsi="Arial Narrow"/>
          <w:color w:val="auto"/>
          <w:u w:color="4F81BD"/>
        </w:rPr>
      </w:pPr>
      <w:r w:rsidRPr="00D012A1">
        <w:rPr>
          <w:rFonts w:ascii="Arial Narrow" w:hAnsi="Arial Narrow"/>
          <w:color w:val="auto"/>
          <w:u w:color="4F81BD"/>
        </w:rPr>
        <w:t>konstrukcji dachu stadionu</w:t>
      </w:r>
    </w:p>
    <w:p w14:paraId="58BF70F4" w14:textId="7C51A0AA" w:rsidR="00032F02" w:rsidRDefault="00032F02" w:rsidP="00032F02">
      <w:pPr>
        <w:pStyle w:val="Akapitzlist"/>
        <w:ind w:left="644"/>
        <w:jc w:val="both"/>
        <w:rPr>
          <w:rFonts w:ascii="Arial Narrow" w:hAnsi="Arial Narrow"/>
          <w:color w:val="auto"/>
          <w:u w:color="4F81BD"/>
        </w:rPr>
      </w:pPr>
      <w:r w:rsidRPr="00D012A1">
        <w:rPr>
          <w:rFonts w:ascii="Arial Narrow" w:hAnsi="Arial Narrow"/>
          <w:color w:val="auto"/>
          <w:u w:color="4F81BD"/>
        </w:rPr>
        <w:t xml:space="preserve">Załącznik nr </w:t>
      </w:r>
      <w:r>
        <w:rPr>
          <w:rFonts w:ascii="Arial Narrow" w:hAnsi="Arial Narrow"/>
          <w:color w:val="auto"/>
          <w:u w:color="4F81BD"/>
        </w:rPr>
        <w:t>6.</w:t>
      </w:r>
      <w:r w:rsidR="00C51118">
        <w:rPr>
          <w:rFonts w:ascii="Arial Narrow" w:hAnsi="Arial Narrow"/>
          <w:color w:val="auto"/>
          <w:u w:color="4F81BD"/>
        </w:rPr>
        <w:t>3</w:t>
      </w:r>
      <w:r w:rsidRPr="00D012A1">
        <w:rPr>
          <w:rFonts w:ascii="Arial Narrow" w:hAnsi="Arial Narrow"/>
          <w:color w:val="auto"/>
          <w:u w:color="4F81BD"/>
        </w:rPr>
        <w:t xml:space="preserve"> </w:t>
      </w:r>
      <w:r>
        <w:rPr>
          <w:rFonts w:ascii="Arial Narrow" w:hAnsi="Arial Narrow"/>
          <w:color w:val="auto"/>
          <w:u w:color="4F81BD"/>
        </w:rPr>
        <w:t>rozmieszenie opraw - plan</w:t>
      </w:r>
      <w:r w:rsidRPr="00D012A1">
        <w:rPr>
          <w:rFonts w:ascii="Arial Narrow" w:hAnsi="Arial Narrow"/>
          <w:color w:val="auto"/>
          <w:u w:color="4F81BD"/>
        </w:rPr>
        <w:t xml:space="preserve"> </w:t>
      </w:r>
    </w:p>
    <w:p w14:paraId="02D58640" w14:textId="77777777" w:rsidR="00C51118" w:rsidRDefault="00C51118" w:rsidP="00C51118">
      <w:pPr>
        <w:pStyle w:val="Akapitzlist"/>
        <w:ind w:left="644"/>
        <w:jc w:val="both"/>
        <w:rPr>
          <w:rFonts w:ascii="Arial Narrow" w:hAnsi="Arial Narrow"/>
          <w:color w:val="auto"/>
          <w:u w:color="4F81BD"/>
          <w:lang w:val="es-ES_tradnl"/>
        </w:rPr>
      </w:pPr>
      <w:r w:rsidRPr="00D012A1">
        <w:rPr>
          <w:rFonts w:ascii="Arial Narrow" w:hAnsi="Arial Narrow"/>
          <w:color w:val="auto"/>
          <w:u w:color="4F81BD"/>
        </w:rPr>
        <w:t xml:space="preserve">Załącznik nr 7 – </w:t>
      </w:r>
      <w:r w:rsidRPr="00D012A1">
        <w:rPr>
          <w:rFonts w:ascii="Arial Narrow" w:hAnsi="Arial Narrow"/>
          <w:color w:val="auto"/>
          <w:u w:color="4F81BD"/>
          <w:lang w:val="es-ES_tradnl"/>
        </w:rPr>
        <w:t>siatka pomiarowa dla opraw RGBW</w:t>
      </w:r>
    </w:p>
    <w:p w14:paraId="6A4A674A" w14:textId="548BE7F1" w:rsidR="00C51118" w:rsidRDefault="00C51118" w:rsidP="00032F02">
      <w:pPr>
        <w:pStyle w:val="Akapitzlist"/>
        <w:ind w:left="644"/>
        <w:jc w:val="both"/>
        <w:rPr>
          <w:rFonts w:ascii="Arial Narrow" w:hAnsi="Arial Narrow"/>
          <w:color w:val="auto"/>
          <w:u w:color="4F81BD"/>
        </w:rPr>
      </w:pPr>
      <w:r>
        <w:rPr>
          <w:rFonts w:ascii="Arial Narrow" w:hAnsi="Arial Narrow"/>
          <w:color w:val="auto"/>
          <w:u w:color="4F81BD"/>
        </w:rPr>
        <w:t>Załącznik nr 8 – schematy rozdzielnic</w:t>
      </w:r>
    </w:p>
    <w:p w14:paraId="27020225" w14:textId="6C6450EA" w:rsidR="008F283F" w:rsidRPr="00D012A1" w:rsidRDefault="008F283F" w:rsidP="00032F02">
      <w:pPr>
        <w:pStyle w:val="Akapitzlist"/>
        <w:ind w:left="644"/>
        <w:jc w:val="both"/>
        <w:rPr>
          <w:rFonts w:ascii="Arial Narrow" w:eastAsia="Arial Narrow" w:hAnsi="Arial Narrow" w:cs="Arial Narrow"/>
          <w:color w:val="auto"/>
          <w:u w:color="4F81BD"/>
        </w:rPr>
      </w:pPr>
      <w:r>
        <w:rPr>
          <w:rFonts w:ascii="Arial Narrow" w:hAnsi="Arial Narrow"/>
          <w:color w:val="auto"/>
          <w:u w:color="4F81BD"/>
        </w:rPr>
        <w:t>Załącznik nr 9 – plan trybun</w:t>
      </w:r>
    </w:p>
    <w:p w14:paraId="5C0DFB96" w14:textId="70683A1D" w:rsidR="008A7173" w:rsidRPr="00D012A1" w:rsidRDefault="008A7173" w:rsidP="008A7173">
      <w:pPr>
        <w:pStyle w:val="Akapitzlist"/>
        <w:ind w:left="644"/>
        <w:jc w:val="both"/>
        <w:rPr>
          <w:rFonts w:ascii="Arial Narrow" w:hAnsi="Arial Narrow"/>
          <w:color w:val="auto"/>
          <w:u w:color="4F81BD"/>
          <w:lang w:val="es-ES_tradnl"/>
        </w:rPr>
      </w:pPr>
      <w:r w:rsidRPr="00D012A1">
        <w:rPr>
          <w:rFonts w:ascii="Arial Narrow" w:hAnsi="Arial Narrow"/>
          <w:color w:val="auto"/>
          <w:u w:color="4F81BD"/>
        </w:rPr>
        <w:t xml:space="preserve">Załącznik nr </w:t>
      </w:r>
      <w:r>
        <w:rPr>
          <w:rFonts w:ascii="Arial Narrow" w:hAnsi="Arial Narrow"/>
          <w:color w:val="auto"/>
          <w:u w:color="4F81BD"/>
        </w:rPr>
        <w:t>10.1-2</w:t>
      </w:r>
      <w:r w:rsidRPr="00D012A1">
        <w:rPr>
          <w:rFonts w:ascii="Arial Narrow" w:hAnsi="Arial Narrow"/>
          <w:color w:val="auto"/>
          <w:u w:color="4F81BD"/>
        </w:rPr>
        <w:t xml:space="preserve"> </w:t>
      </w:r>
      <w:proofErr w:type="gramStart"/>
      <w:r w:rsidRPr="00D012A1">
        <w:rPr>
          <w:rFonts w:ascii="Arial Narrow" w:hAnsi="Arial Narrow"/>
          <w:color w:val="auto"/>
          <w:u w:color="4F81BD"/>
        </w:rPr>
        <w:t xml:space="preserve">– </w:t>
      </w:r>
      <w:r w:rsidR="00C51118">
        <w:rPr>
          <w:rFonts w:ascii="Arial Narrow" w:hAnsi="Arial Narrow"/>
          <w:color w:val="auto"/>
          <w:u w:color="4F81BD"/>
        </w:rPr>
        <w:t xml:space="preserve"> lokalizacja</w:t>
      </w:r>
      <w:proofErr w:type="gramEnd"/>
      <w:r w:rsidR="00C51118">
        <w:rPr>
          <w:rFonts w:ascii="Arial Narrow" w:hAnsi="Arial Narrow"/>
          <w:color w:val="auto"/>
          <w:u w:color="4F81BD"/>
        </w:rPr>
        <w:t xml:space="preserve"> </w:t>
      </w:r>
      <w:r>
        <w:rPr>
          <w:rFonts w:ascii="Arial Narrow" w:hAnsi="Arial Narrow"/>
          <w:color w:val="auto"/>
          <w:u w:color="4F81BD"/>
          <w:lang w:val="es-ES_tradnl"/>
        </w:rPr>
        <w:t>rozdzielnic na poziomach L4 i L5</w:t>
      </w:r>
    </w:p>
    <w:p w14:paraId="4A59EAD9" w14:textId="48C1D9BE" w:rsidR="008A7173" w:rsidRDefault="008A7173" w:rsidP="008A7173">
      <w:pPr>
        <w:pStyle w:val="Akapitzlist"/>
        <w:ind w:left="644"/>
        <w:jc w:val="both"/>
        <w:rPr>
          <w:rFonts w:ascii="Arial Narrow" w:hAnsi="Arial Narrow"/>
          <w:color w:val="auto"/>
          <w:u w:color="4F81BD"/>
          <w:lang w:val="es-ES_tradnl"/>
        </w:rPr>
      </w:pPr>
      <w:r w:rsidRPr="00D012A1">
        <w:rPr>
          <w:rFonts w:ascii="Arial Narrow" w:hAnsi="Arial Narrow"/>
          <w:color w:val="auto"/>
          <w:u w:color="4F81BD"/>
        </w:rPr>
        <w:t xml:space="preserve">Załącznik nr </w:t>
      </w:r>
      <w:r>
        <w:rPr>
          <w:rFonts w:ascii="Arial Narrow" w:hAnsi="Arial Narrow"/>
          <w:color w:val="auto"/>
          <w:u w:color="4F81BD"/>
        </w:rPr>
        <w:t>11.1-4</w:t>
      </w:r>
      <w:r w:rsidRPr="00D012A1">
        <w:rPr>
          <w:rFonts w:ascii="Arial Narrow" w:hAnsi="Arial Narrow"/>
          <w:color w:val="auto"/>
          <w:u w:color="4F81BD"/>
        </w:rPr>
        <w:t xml:space="preserve"> – </w:t>
      </w:r>
      <w:r>
        <w:rPr>
          <w:rFonts w:ascii="Arial Narrow" w:hAnsi="Arial Narrow"/>
          <w:color w:val="auto"/>
          <w:u w:color="4F81BD"/>
          <w:lang w:val="es-ES_tradnl"/>
        </w:rPr>
        <w:t>trasy</w:t>
      </w:r>
      <w:r w:rsidR="00C51118">
        <w:rPr>
          <w:rFonts w:ascii="Arial Narrow" w:hAnsi="Arial Narrow"/>
          <w:color w:val="auto"/>
          <w:u w:color="4F81BD"/>
          <w:lang w:val="es-ES_tradnl"/>
        </w:rPr>
        <w:t xml:space="preserve"> </w:t>
      </w:r>
      <w:proofErr w:type="gramStart"/>
      <w:r w:rsidR="00C51118">
        <w:rPr>
          <w:rFonts w:ascii="Arial Narrow" w:hAnsi="Arial Narrow"/>
          <w:color w:val="auto"/>
          <w:u w:color="4F81BD"/>
          <w:lang w:val="es-ES_tradnl"/>
        </w:rPr>
        <w:t xml:space="preserve">koryt </w:t>
      </w:r>
      <w:r>
        <w:rPr>
          <w:rFonts w:ascii="Arial Narrow" w:hAnsi="Arial Narrow"/>
          <w:color w:val="auto"/>
          <w:u w:color="4F81BD"/>
          <w:lang w:val="es-ES_tradnl"/>
        </w:rPr>
        <w:t xml:space="preserve"> kablow</w:t>
      </w:r>
      <w:r w:rsidR="00C51118">
        <w:rPr>
          <w:rFonts w:ascii="Arial Narrow" w:hAnsi="Arial Narrow"/>
          <w:color w:val="auto"/>
          <w:u w:color="4F81BD"/>
          <w:lang w:val="es-ES_tradnl"/>
        </w:rPr>
        <w:t>ych</w:t>
      </w:r>
      <w:proofErr w:type="gramEnd"/>
      <w:r>
        <w:rPr>
          <w:rFonts w:ascii="Arial Narrow" w:hAnsi="Arial Narrow"/>
          <w:color w:val="auto"/>
          <w:u w:color="4F81BD"/>
          <w:lang w:val="es-ES_tradnl"/>
        </w:rPr>
        <w:t xml:space="preserve"> poziomów L4-L7</w:t>
      </w:r>
    </w:p>
    <w:p w14:paraId="5D3D7CB7" w14:textId="77777777" w:rsidR="00F24588" w:rsidRDefault="00F24588" w:rsidP="008A7173">
      <w:pPr>
        <w:pStyle w:val="Akapitzlist"/>
        <w:ind w:left="644"/>
        <w:jc w:val="both"/>
        <w:rPr>
          <w:rFonts w:ascii="Arial Narrow" w:hAnsi="Arial Narrow"/>
          <w:color w:val="auto"/>
          <w:u w:color="4F81BD"/>
          <w:lang w:val="es-ES_tradnl"/>
        </w:rPr>
      </w:pPr>
    </w:p>
    <w:p w14:paraId="14CDB8FA" w14:textId="59E7D76A" w:rsidR="00F24588" w:rsidRPr="00D012A1" w:rsidRDefault="00F24588" w:rsidP="008A7173">
      <w:pPr>
        <w:pStyle w:val="Akapitzlist"/>
        <w:ind w:left="644"/>
        <w:jc w:val="both"/>
        <w:rPr>
          <w:rFonts w:ascii="Arial Narrow" w:hAnsi="Arial Narrow"/>
          <w:color w:val="auto"/>
          <w:u w:color="4F81BD"/>
          <w:lang w:val="es-ES_tradnl"/>
        </w:rPr>
      </w:pPr>
      <w:r>
        <w:rPr>
          <w:rFonts w:ascii="Arial Narrow" w:hAnsi="Arial Narrow"/>
          <w:color w:val="auto"/>
          <w:u w:color="4F81BD"/>
          <w:lang w:val="es-ES_tradnl"/>
        </w:rPr>
        <w:t xml:space="preserve">Uwaga: w załącznikach do niniejszego OPZ </w:t>
      </w:r>
      <w:r w:rsidR="00C51118">
        <w:rPr>
          <w:rFonts w:ascii="Arial Narrow" w:hAnsi="Arial Narrow"/>
          <w:color w:val="auto"/>
          <w:u w:color="4F81BD"/>
          <w:lang w:val="es-ES_tradnl"/>
        </w:rPr>
        <w:t xml:space="preserve">mogą pojawiać </w:t>
      </w:r>
      <w:r>
        <w:rPr>
          <w:rFonts w:ascii="Arial Narrow" w:hAnsi="Arial Narrow"/>
          <w:color w:val="auto"/>
          <w:u w:color="4F81BD"/>
          <w:lang w:val="es-ES_tradnl"/>
        </w:rPr>
        <w:t>się informację dotyczące opraw oświetlenia białego płyty boiska , nie są one przedmiotem niniejszej inwestycji.</w:t>
      </w:r>
    </w:p>
    <w:p w14:paraId="6443B64D" w14:textId="6DA9ECA6" w:rsidR="002D2F2D" w:rsidRPr="00D012A1" w:rsidRDefault="002D2F2D" w:rsidP="00F23965">
      <w:pPr>
        <w:jc w:val="both"/>
        <w:rPr>
          <w:rFonts w:ascii="Arial Narrow" w:eastAsia="Arial Narrow" w:hAnsi="Arial Narrow" w:cs="Arial Narrow"/>
          <w:color w:val="auto"/>
          <w:u w:color="4F81BD"/>
          <w:lang w:val="es-ES_tradnl"/>
        </w:rPr>
      </w:pPr>
    </w:p>
    <w:p w14:paraId="4FD2DC3B" w14:textId="6689134E" w:rsidR="002D2F2D" w:rsidRPr="00D012A1" w:rsidRDefault="002D2F2D" w:rsidP="00D012A1">
      <w:pPr>
        <w:pStyle w:val="Standard"/>
        <w:numPr>
          <w:ilvl w:val="1"/>
          <w:numId w:val="23"/>
        </w:numPr>
        <w:jc w:val="left"/>
        <w:rPr>
          <w:rFonts w:ascii="Arial Narrow" w:hAnsi="Arial Narrow"/>
          <w:color w:val="auto"/>
          <w:sz w:val="24"/>
          <w:szCs w:val="24"/>
        </w:rPr>
      </w:pPr>
      <w:r w:rsidRPr="00D012A1">
        <w:rPr>
          <w:rFonts w:ascii="Arial Narrow" w:hAnsi="Arial Narrow"/>
          <w:color w:val="auto"/>
          <w:sz w:val="24"/>
          <w:szCs w:val="24"/>
          <w:u w:color="000000"/>
        </w:rPr>
        <w:t xml:space="preserve">Cel </w:t>
      </w:r>
      <w:proofErr w:type="spellStart"/>
      <w:r w:rsidRPr="00D012A1">
        <w:rPr>
          <w:rFonts w:ascii="Arial Narrow" w:hAnsi="Arial Narrow"/>
          <w:color w:val="auto"/>
          <w:sz w:val="24"/>
          <w:szCs w:val="24"/>
          <w:u w:color="000000"/>
        </w:rPr>
        <w:t>inwestycji</w:t>
      </w:r>
      <w:proofErr w:type="spellEnd"/>
      <w:r w:rsidRPr="00D012A1">
        <w:rPr>
          <w:rFonts w:ascii="Arial Narrow" w:hAnsi="Arial Narrow"/>
          <w:color w:val="auto"/>
          <w:sz w:val="24"/>
          <w:szCs w:val="24"/>
          <w:u w:color="000000"/>
        </w:rPr>
        <w:t>.</w:t>
      </w:r>
    </w:p>
    <w:p w14:paraId="05D017BD" w14:textId="043A29BD" w:rsidR="002D2F2D" w:rsidRPr="00D012A1" w:rsidRDefault="002D2F2D" w:rsidP="002D2F2D">
      <w:pPr>
        <w:pStyle w:val="Standard"/>
        <w:ind w:left="644" w:firstLine="0"/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</w:pPr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Zamierzeniem inwestycyjnym jest </w:t>
      </w:r>
      <w:proofErr w:type="gram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dostawa  urucho</w:t>
      </w:r>
      <w:r w:rsidR="00C51118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m</w:t>
      </w:r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ienie</w:t>
      </w:r>
      <w:proofErr w:type="gram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o</w:t>
      </w:r>
      <w:r w:rsidR="00C51118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ś</w:t>
      </w:r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wietlenia efektowego kolorowego RGBW oświetlenia trybun stadionu oraz dolnej powierzchni dachu</w:t>
      </w:r>
      <w:r w:rsidR="002F7A7F"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nad trybunami, które zsynchronizowane z </w:t>
      </w:r>
      <w:proofErr w:type="gramStart"/>
      <w:r w:rsidR="002F7A7F"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muzyką  będą</w:t>
      </w:r>
      <w:proofErr w:type="gramEnd"/>
      <w:r w:rsidR="002F7A7F"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stanowić element atrakcji podczas imprez w tej przestrzeni obiektu.</w:t>
      </w:r>
    </w:p>
    <w:p w14:paraId="7146AA02" w14:textId="77777777" w:rsidR="002D2F2D" w:rsidRPr="00D012A1" w:rsidRDefault="002D2F2D" w:rsidP="002D2F2D">
      <w:pPr>
        <w:pStyle w:val="Standard"/>
        <w:ind w:left="644" w:firstLine="0"/>
        <w:rPr>
          <w:rFonts w:ascii="Arial Narrow" w:hAnsi="Arial Narrow"/>
          <w:color w:val="auto"/>
          <w:sz w:val="24"/>
          <w:szCs w:val="24"/>
          <w:lang w:val="pl-PL"/>
        </w:rPr>
      </w:pPr>
    </w:p>
    <w:p w14:paraId="7E16CFA5" w14:textId="77777777" w:rsidR="002C4E37" w:rsidRPr="00D012A1" w:rsidRDefault="00C25BD0" w:rsidP="00D012A1">
      <w:pPr>
        <w:pStyle w:val="Standard"/>
        <w:ind w:firstLine="0"/>
        <w:rPr>
          <w:rFonts w:ascii="Arial Narrow" w:eastAsia="Arial Narrow" w:hAnsi="Arial Narrow" w:cs="Arial Narrow"/>
          <w:color w:val="auto"/>
          <w:sz w:val="24"/>
          <w:szCs w:val="24"/>
          <w:u w:color="000000"/>
          <w:lang w:val="pl-PL"/>
        </w:rPr>
      </w:pPr>
      <w:r w:rsidRPr="00D012A1">
        <w:rPr>
          <w:rFonts w:ascii="Arial Narrow" w:hAnsi="Arial Narrow"/>
          <w:color w:val="auto"/>
          <w:sz w:val="24"/>
          <w:szCs w:val="24"/>
          <w:u w:color="000000"/>
          <w:lang w:val="pl-PL"/>
        </w:rPr>
        <w:t>2. Przedmiot zamówienia obejmuje:</w:t>
      </w:r>
    </w:p>
    <w:p w14:paraId="581EA1C6" w14:textId="045381C5" w:rsidR="002C4E37" w:rsidRPr="00D012A1" w:rsidRDefault="00C25BD0" w:rsidP="00D012A1">
      <w:pPr>
        <w:pStyle w:val="Textbodyindent"/>
        <w:tabs>
          <w:tab w:val="left" w:pos="1276"/>
        </w:tabs>
        <w:spacing w:line="200" w:lineRule="atLeast"/>
        <w:ind w:left="851" w:hanging="284"/>
        <w:rPr>
          <w:rFonts w:ascii="Arial Narrow" w:eastAsia="Arial Narrow" w:hAnsi="Arial Narrow" w:cs="Arial Narrow"/>
          <w:color w:val="auto"/>
          <w:kern w:val="0"/>
          <w:sz w:val="24"/>
          <w:szCs w:val="24"/>
          <w:u w:color="4F81BD"/>
        </w:rPr>
      </w:pPr>
      <w:r w:rsidRPr="00D012A1">
        <w:rPr>
          <w:rFonts w:ascii="Arial Narrow" w:hAnsi="Arial Narrow"/>
          <w:color w:val="auto"/>
          <w:kern w:val="0"/>
          <w:sz w:val="24"/>
          <w:szCs w:val="24"/>
          <w:u w:color="4F81BD"/>
        </w:rPr>
        <w:lastRenderedPageBreak/>
        <w:t>2.</w:t>
      </w:r>
      <w:r w:rsidR="00A027D7">
        <w:rPr>
          <w:rFonts w:ascii="Arial Narrow" w:hAnsi="Arial Narrow"/>
          <w:color w:val="auto"/>
          <w:kern w:val="0"/>
          <w:sz w:val="24"/>
          <w:szCs w:val="24"/>
          <w:u w:color="4F81BD"/>
        </w:rPr>
        <w:t>1</w:t>
      </w:r>
      <w:r w:rsidRPr="00D012A1">
        <w:rPr>
          <w:rFonts w:ascii="Arial Narrow" w:hAnsi="Arial Narrow"/>
          <w:color w:val="auto"/>
          <w:kern w:val="0"/>
          <w:sz w:val="24"/>
          <w:szCs w:val="24"/>
          <w:u w:color="4F81BD"/>
        </w:rPr>
        <w:t>. Wykonanie dokumentacji oświetlenia efektowego.</w:t>
      </w:r>
    </w:p>
    <w:p w14:paraId="34C2B70F" w14:textId="067ADA42" w:rsidR="002C4E37" w:rsidRPr="00D012A1" w:rsidRDefault="00C25BD0" w:rsidP="00D012A1">
      <w:pPr>
        <w:pStyle w:val="Standard"/>
        <w:ind w:left="851" w:hanging="284"/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  <w:lang w:val="pl-PL"/>
        </w:rPr>
      </w:pPr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2.</w:t>
      </w:r>
      <w:r w:rsidR="00A027D7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2</w:t>
      </w:r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. Dostawa i montaż nowych opraw efektowych </w:t>
      </w:r>
      <w:proofErr w:type="gram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( kolorowych</w:t>
      </w:r>
      <w:proofErr w:type="gram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</w:t>
      </w:r>
      <w:proofErr w:type="gram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RGBW )</w:t>
      </w:r>
      <w:proofErr w:type="gram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powierzchni części dachu oraz trybun stadionu</w:t>
      </w:r>
    </w:p>
    <w:p w14:paraId="2CF58D79" w14:textId="3C34C012" w:rsidR="002C4E37" w:rsidRPr="00D012A1" w:rsidRDefault="00C25BD0" w:rsidP="00D012A1">
      <w:pPr>
        <w:shd w:val="clear" w:color="auto" w:fill="FFFFFF"/>
        <w:tabs>
          <w:tab w:val="left" w:pos="3144"/>
        </w:tabs>
        <w:spacing w:line="200" w:lineRule="atLeast"/>
        <w:ind w:left="851" w:hanging="284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D012A1">
        <w:rPr>
          <w:rFonts w:ascii="Arial Narrow" w:hAnsi="Arial Narrow"/>
          <w:color w:val="auto"/>
          <w:u w:color="4F81BD"/>
        </w:rPr>
        <w:t>2.</w:t>
      </w:r>
      <w:r w:rsidR="00A027D7">
        <w:rPr>
          <w:rFonts w:ascii="Arial Narrow" w:hAnsi="Arial Narrow"/>
          <w:color w:val="auto"/>
          <w:u w:color="4F81BD"/>
        </w:rPr>
        <w:t>3</w:t>
      </w:r>
      <w:r w:rsidRPr="00D012A1">
        <w:rPr>
          <w:rFonts w:ascii="Arial Narrow" w:hAnsi="Arial Narrow"/>
          <w:color w:val="auto"/>
          <w:u w:color="4F81BD"/>
        </w:rPr>
        <w:t xml:space="preserve"> Dostawa i zaprogramowanie systemu sterowania wszystkimi dostarczonymi oprawami</w:t>
      </w:r>
    </w:p>
    <w:p w14:paraId="534EF8ED" w14:textId="33865000" w:rsidR="002C4E37" w:rsidRPr="00D012A1" w:rsidRDefault="00C25BD0" w:rsidP="00D012A1">
      <w:pPr>
        <w:shd w:val="clear" w:color="auto" w:fill="FFFFFF"/>
        <w:tabs>
          <w:tab w:val="left" w:pos="3144"/>
        </w:tabs>
        <w:spacing w:line="200" w:lineRule="atLeast"/>
        <w:ind w:left="851" w:hanging="284"/>
        <w:jc w:val="both"/>
        <w:rPr>
          <w:rFonts w:ascii="Arial Narrow" w:eastAsia="Arial Narrow" w:hAnsi="Arial Narrow" w:cs="Arial Narrow"/>
          <w:color w:val="auto"/>
          <w:u w:color="4F81BD"/>
        </w:rPr>
      </w:pPr>
      <w:proofErr w:type="gramStart"/>
      <w:r w:rsidRPr="00D012A1">
        <w:rPr>
          <w:rFonts w:ascii="Arial Narrow" w:hAnsi="Arial Narrow"/>
          <w:color w:val="auto"/>
          <w:u w:color="4F81BD"/>
        </w:rPr>
        <w:t>2.</w:t>
      </w:r>
      <w:r w:rsidR="00A027D7">
        <w:rPr>
          <w:rFonts w:ascii="Arial Narrow" w:hAnsi="Arial Narrow"/>
          <w:color w:val="auto"/>
          <w:u w:color="4F81BD"/>
        </w:rPr>
        <w:t>4</w:t>
      </w:r>
      <w:r w:rsidRPr="00D012A1">
        <w:rPr>
          <w:rFonts w:ascii="Arial Narrow" w:hAnsi="Arial Narrow"/>
          <w:color w:val="auto"/>
          <w:u w:color="4F81BD"/>
        </w:rPr>
        <w:t xml:space="preserve">  Wykonanie</w:t>
      </w:r>
      <w:proofErr w:type="gramEnd"/>
      <w:r w:rsidRPr="00D012A1">
        <w:rPr>
          <w:rFonts w:ascii="Arial Narrow" w:hAnsi="Arial Narrow"/>
          <w:color w:val="auto"/>
          <w:u w:color="4F81BD"/>
        </w:rPr>
        <w:t xml:space="preserve"> dokumentacji powykonawczej wykonanego montażu</w:t>
      </w:r>
    </w:p>
    <w:p w14:paraId="17B06E99" w14:textId="2395BA29" w:rsidR="002C4E37" w:rsidRPr="00D012A1" w:rsidRDefault="00C25BD0" w:rsidP="00D012A1">
      <w:pPr>
        <w:shd w:val="clear" w:color="auto" w:fill="FFFFFF"/>
        <w:tabs>
          <w:tab w:val="left" w:pos="3144"/>
        </w:tabs>
        <w:spacing w:line="200" w:lineRule="atLeast"/>
        <w:ind w:left="851" w:hanging="284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D012A1">
        <w:rPr>
          <w:rFonts w:ascii="Arial Narrow" w:hAnsi="Arial Narrow"/>
          <w:color w:val="auto"/>
          <w:u w:color="4F81BD"/>
        </w:rPr>
        <w:t>2.</w:t>
      </w:r>
      <w:r w:rsidR="00A027D7">
        <w:rPr>
          <w:rFonts w:ascii="Arial Narrow" w:hAnsi="Arial Narrow"/>
          <w:color w:val="auto"/>
          <w:u w:color="4F81BD"/>
        </w:rPr>
        <w:t>5</w:t>
      </w:r>
      <w:r w:rsidRPr="00D012A1">
        <w:rPr>
          <w:rFonts w:ascii="Arial Narrow" w:hAnsi="Arial Narrow"/>
          <w:color w:val="auto"/>
          <w:u w:color="4F81BD"/>
        </w:rPr>
        <w:t xml:space="preserve"> Wykonanie pomiar</w:t>
      </w:r>
      <w:r w:rsidRPr="00D012A1">
        <w:rPr>
          <w:rFonts w:ascii="Arial Narrow" w:hAnsi="Arial Narrow"/>
          <w:color w:val="auto"/>
          <w:u w:color="4F81BD"/>
          <w:lang w:val="es-ES_tradnl"/>
        </w:rPr>
        <w:t>ó</w:t>
      </w:r>
      <w:r w:rsidRPr="00D012A1">
        <w:rPr>
          <w:rFonts w:ascii="Arial Narrow" w:hAnsi="Arial Narrow"/>
          <w:color w:val="auto"/>
          <w:u w:color="4F81BD"/>
        </w:rPr>
        <w:t>w oświetlenia i dostarczenie protokołów pomiar</w:t>
      </w:r>
      <w:r w:rsidRPr="00D012A1">
        <w:rPr>
          <w:rFonts w:ascii="Arial Narrow" w:hAnsi="Arial Narrow"/>
          <w:color w:val="auto"/>
          <w:u w:color="4F81BD"/>
          <w:lang w:val="es-ES_tradnl"/>
        </w:rPr>
        <w:t>ó</w:t>
      </w:r>
      <w:r w:rsidRPr="00D012A1">
        <w:rPr>
          <w:rFonts w:ascii="Arial Narrow" w:hAnsi="Arial Narrow"/>
          <w:color w:val="auto"/>
          <w:u w:color="4F81BD"/>
        </w:rPr>
        <w:t xml:space="preserve">w </w:t>
      </w:r>
    </w:p>
    <w:p w14:paraId="668F9688" w14:textId="30D39EFB" w:rsidR="002C4E37" w:rsidRPr="00D012A1" w:rsidRDefault="002C4E37" w:rsidP="00D012A1">
      <w:pPr>
        <w:shd w:val="clear" w:color="auto" w:fill="FFFFFF"/>
        <w:tabs>
          <w:tab w:val="left" w:pos="3144"/>
        </w:tabs>
        <w:spacing w:line="200" w:lineRule="atLeast"/>
        <w:ind w:left="851" w:hanging="284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2D8ECD07" w14:textId="1EA5AFC2" w:rsidR="002C4E37" w:rsidRPr="00D012A1" w:rsidRDefault="00C25BD0" w:rsidP="00D012A1">
      <w:pPr>
        <w:shd w:val="clear" w:color="auto" w:fill="FFFFFF"/>
        <w:tabs>
          <w:tab w:val="left" w:pos="3144"/>
        </w:tabs>
        <w:spacing w:line="200" w:lineRule="atLeast"/>
        <w:ind w:left="851" w:hanging="284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D012A1">
        <w:rPr>
          <w:rFonts w:ascii="Arial Narrow" w:hAnsi="Arial Narrow"/>
          <w:color w:val="auto"/>
          <w:u w:color="4F81BD"/>
        </w:rPr>
        <w:t>2.</w:t>
      </w:r>
      <w:r w:rsidR="00A027D7">
        <w:rPr>
          <w:rFonts w:ascii="Arial Narrow" w:hAnsi="Arial Narrow"/>
          <w:color w:val="auto"/>
          <w:u w:color="4F81BD"/>
        </w:rPr>
        <w:t>6</w:t>
      </w:r>
      <w:r w:rsidRPr="00D012A1">
        <w:rPr>
          <w:rFonts w:ascii="Arial Narrow" w:hAnsi="Arial Narrow"/>
          <w:color w:val="auto"/>
          <w:u w:color="4F81BD"/>
        </w:rPr>
        <w:t xml:space="preserve"> Przeprowadzenie szkolenia pracownik</w:t>
      </w:r>
      <w:r w:rsidRPr="00D012A1">
        <w:rPr>
          <w:rFonts w:ascii="Arial Narrow" w:hAnsi="Arial Narrow"/>
          <w:color w:val="auto"/>
          <w:u w:color="4F81BD"/>
          <w:lang w:val="es-ES_tradnl"/>
        </w:rPr>
        <w:t>ó</w:t>
      </w:r>
      <w:r w:rsidRPr="00D012A1">
        <w:rPr>
          <w:rFonts w:ascii="Arial Narrow" w:hAnsi="Arial Narrow"/>
          <w:color w:val="auto"/>
          <w:u w:color="4F81BD"/>
        </w:rPr>
        <w:t>w Zamawiającego w zakresie obsługi sterowania systemem oświetlenia.</w:t>
      </w:r>
    </w:p>
    <w:p w14:paraId="5A5C556A" w14:textId="77777777" w:rsidR="002C4E37" w:rsidRPr="00D012A1" w:rsidRDefault="002C4E37">
      <w:pPr>
        <w:shd w:val="clear" w:color="auto" w:fill="FFFFFF"/>
        <w:tabs>
          <w:tab w:val="left" w:pos="3144"/>
        </w:tabs>
        <w:spacing w:line="200" w:lineRule="atLeast"/>
        <w:ind w:left="284"/>
        <w:jc w:val="both"/>
        <w:rPr>
          <w:rFonts w:ascii="Arial Narrow" w:eastAsia="Arial Narrow" w:hAnsi="Arial Narrow" w:cs="Arial Narrow"/>
          <w:color w:val="auto"/>
        </w:rPr>
      </w:pPr>
    </w:p>
    <w:p w14:paraId="08316506" w14:textId="77777777" w:rsidR="00BE069B" w:rsidRPr="00D012A1" w:rsidRDefault="00BE069B">
      <w:pPr>
        <w:shd w:val="clear" w:color="auto" w:fill="FFFFFF"/>
        <w:tabs>
          <w:tab w:val="left" w:pos="3144"/>
        </w:tabs>
        <w:spacing w:line="200" w:lineRule="atLeast"/>
        <w:ind w:left="284"/>
        <w:jc w:val="both"/>
        <w:rPr>
          <w:rFonts w:ascii="Arial Narrow" w:eastAsia="Arial Narrow" w:hAnsi="Arial Narrow" w:cs="Arial Narrow"/>
          <w:color w:val="auto"/>
        </w:rPr>
      </w:pPr>
    </w:p>
    <w:p w14:paraId="12043D8B" w14:textId="769B5CCB" w:rsidR="002C4E37" w:rsidRPr="00D012A1" w:rsidRDefault="00C25BD0">
      <w:pPr>
        <w:pStyle w:val="Standard"/>
        <w:rPr>
          <w:rFonts w:ascii="Arial Narrow" w:eastAsia="Arial Narrow" w:hAnsi="Arial Narrow" w:cs="Arial Narrow"/>
          <w:color w:val="auto"/>
          <w:sz w:val="24"/>
          <w:szCs w:val="24"/>
          <w:u w:color="000000"/>
          <w:lang w:val="pl-PL"/>
        </w:rPr>
      </w:pPr>
      <w:r w:rsidRPr="00D012A1">
        <w:rPr>
          <w:rFonts w:ascii="Arial Narrow" w:hAnsi="Arial Narrow"/>
          <w:color w:val="auto"/>
          <w:sz w:val="24"/>
          <w:szCs w:val="24"/>
          <w:u w:color="000000"/>
          <w:lang w:val="pl-PL"/>
        </w:rPr>
        <w:t>3. Wymagania dotyczące dokumentacji projektowej oświetlenia efektowego.</w:t>
      </w:r>
    </w:p>
    <w:p w14:paraId="47B9B145" w14:textId="77777777" w:rsidR="002C4E37" w:rsidRDefault="002C4E37">
      <w:pPr>
        <w:pStyle w:val="Akapitzlist"/>
        <w:ind w:left="709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524F5020" w14:textId="77777777" w:rsidR="006B3C93" w:rsidRDefault="006B3C93" w:rsidP="006B3C93">
      <w:pPr>
        <w:pStyle w:val="Akapitzlist"/>
        <w:ind w:left="567"/>
        <w:jc w:val="both"/>
        <w:rPr>
          <w:rFonts w:ascii="Arial Narrow" w:hAnsi="Arial Narrow"/>
          <w:color w:val="auto"/>
          <w:u w:color="4F81BD"/>
        </w:rPr>
      </w:pPr>
    </w:p>
    <w:p w14:paraId="0EB5B449" w14:textId="7C3511D9" w:rsidR="00E1398A" w:rsidRDefault="00E1398A" w:rsidP="00E1398A">
      <w:pPr>
        <w:pStyle w:val="Akapitzlist"/>
        <w:ind w:left="567"/>
        <w:jc w:val="both"/>
        <w:rPr>
          <w:rFonts w:ascii="Arial Narrow" w:hAnsi="Arial Narrow"/>
          <w:color w:val="auto"/>
          <w:u w:color="4F81BD"/>
        </w:rPr>
      </w:pPr>
      <w:r>
        <w:rPr>
          <w:rFonts w:ascii="Arial Narrow" w:hAnsi="Arial Narrow"/>
          <w:color w:val="auto"/>
          <w:u w:color="4F81BD"/>
        </w:rPr>
        <w:t xml:space="preserve">Na </w:t>
      </w:r>
      <w:r w:rsidR="006B3C93" w:rsidRPr="006B3C93">
        <w:rPr>
          <w:rFonts w:ascii="Arial Narrow" w:hAnsi="Arial Narrow"/>
          <w:color w:val="auto"/>
          <w:u w:color="4F81BD"/>
        </w:rPr>
        <w:t xml:space="preserve">etapie </w:t>
      </w:r>
      <w:proofErr w:type="gramStart"/>
      <w:r w:rsidR="006B3C93" w:rsidRPr="006B3C93">
        <w:rPr>
          <w:rFonts w:ascii="Arial Narrow" w:hAnsi="Arial Narrow"/>
          <w:color w:val="auto"/>
          <w:u w:color="4F81BD"/>
        </w:rPr>
        <w:t xml:space="preserve">składania </w:t>
      </w:r>
      <w:r>
        <w:rPr>
          <w:rFonts w:ascii="Arial Narrow" w:hAnsi="Arial Narrow"/>
          <w:color w:val="auto"/>
          <w:u w:color="4F81BD"/>
        </w:rPr>
        <w:t xml:space="preserve"> ofert</w:t>
      </w:r>
      <w:proofErr w:type="gramEnd"/>
      <w:r>
        <w:rPr>
          <w:rFonts w:ascii="Arial Narrow" w:hAnsi="Arial Narrow"/>
          <w:color w:val="auto"/>
          <w:u w:color="4F81BD"/>
        </w:rPr>
        <w:t xml:space="preserve"> wymagane jest dostarczenie </w:t>
      </w:r>
      <w:r w:rsidR="006B3C93" w:rsidRPr="006B3C93">
        <w:rPr>
          <w:rFonts w:ascii="Arial Narrow" w:hAnsi="Arial Narrow"/>
          <w:color w:val="auto"/>
          <w:u w:color="4F81BD"/>
        </w:rPr>
        <w:t>symulacj</w:t>
      </w:r>
      <w:r>
        <w:rPr>
          <w:rFonts w:ascii="Arial Narrow" w:hAnsi="Arial Narrow"/>
          <w:color w:val="auto"/>
          <w:u w:color="4F81BD"/>
        </w:rPr>
        <w:t>i</w:t>
      </w:r>
      <w:r w:rsidR="006B3C93" w:rsidRPr="006B3C93">
        <w:rPr>
          <w:rFonts w:ascii="Arial Narrow" w:hAnsi="Arial Narrow"/>
          <w:color w:val="auto"/>
          <w:u w:color="4F81BD"/>
        </w:rPr>
        <w:t xml:space="preserve"> oświetleniow</w:t>
      </w:r>
      <w:r>
        <w:rPr>
          <w:rFonts w:ascii="Arial Narrow" w:hAnsi="Arial Narrow"/>
          <w:color w:val="auto"/>
          <w:u w:color="4F81BD"/>
        </w:rPr>
        <w:t>ych</w:t>
      </w:r>
      <w:r w:rsidR="006B3C93" w:rsidRPr="006B3C93">
        <w:rPr>
          <w:rFonts w:ascii="Arial Narrow" w:hAnsi="Arial Narrow"/>
          <w:color w:val="auto"/>
          <w:u w:color="4F81BD"/>
        </w:rPr>
        <w:t xml:space="preserve"> wykazując</w:t>
      </w:r>
      <w:r>
        <w:rPr>
          <w:rFonts w:ascii="Arial Narrow" w:hAnsi="Arial Narrow"/>
          <w:color w:val="auto"/>
          <w:u w:color="4F81BD"/>
        </w:rPr>
        <w:t xml:space="preserve">ych </w:t>
      </w:r>
      <w:r w:rsidR="006B3C93" w:rsidRPr="006B3C93">
        <w:rPr>
          <w:rFonts w:ascii="Arial Narrow" w:hAnsi="Arial Narrow"/>
          <w:color w:val="auto"/>
          <w:u w:color="4F81BD"/>
        </w:rPr>
        <w:t xml:space="preserve">spełnienie </w:t>
      </w:r>
      <w:proofErr w:type="gramStart"/>
      <w:r w:rsidR="006B3C93" w:rsidRPr="006B3C93">
        <w:rPr>
          <w:rFonts w:ascii="Arial Narrow" w:hAnsi="Arial Narrow"/>
          <w:color w:val="auto"/>
          <w:u w:color="4F81BD"/>
        </w:rPr>
        <w:t xml:space="preserve">wyników </w:t>
      </w:r>
      <w:r w:rsidR="006B3C93">
        <w:rPr>
          <w:rFonts w:ascii="Arial Narrow" w:hAnsi="Arial Narrow"/>
          <w:color w:val="auto"/>
          <w:u w:color="4F81BD"/>
        </w:rPr>
        <w:t xml:space="preserve"> </w:t>
      </w:r>
      <w:r w:rsidR="006B3C93" w:rsidRPr="006B3C93">
        <w:rPr>
          <w:rFonts w:ascii="Arial Narrow" w:hAnsi="Arial Narrow"/>
          <w:color w:val="auto"/>
          <w:u w:color="4F81BD"/>
        </w:rPr>
        <w:t>dla</w:t>
      </w:r>
      <w:proofErr w:type="gramEnd"/>
      <w:r w:rsidR="006B3C93" w:rsidRPr="006B3C93">
        <w:rPr>
          <w:rFonts w:ascii="Arial Narrow" w:hAnsi="Arial Narrow"/>
          <w:color w:val="auto"/>
          <w:u w:color="4F81BD"/>
        </w:rPr>
        <w:t xml:space="preserve"> poszczególnych kolorów w formacie pdf oraz dostarcz</w:t>
      </w:r>
      <w:r>
        <w:rPr>
          <w:rFonts w:ascii="Arial Narrow" w:hAnsi="Arial Narrow"/>
          <w:color w:val="auto"/>
          <w:u w:color="4F81BD"/>
        </w:rPr>
        <w:t>enie</w:t>
      </w:r>
      <w:r w:rsidR="006B3C93" w:rsidRPr="006B3C93">
        <w:rPr>
          <w:rFonts w:ascii="Arial Narrow" w:hAnsi="Arial Narrow"/>
          <w:color w:val="auto"/>
          <w:u w:color="4F81BD"/>
        </w:rPr>
        <w:t xml:space="preserve"> plik</w:t>
      </w:r>
      <w:r>
        <w:rPr>
          <w:rFonts w:ascii="Arial Narrow" w:hAnsi="Arial Narrow"/>
          <w:color w:val="auto"/>
          <w:u w:color="4F81BD"/>
        </w:rPr>
        <w:t>ów</w:t>
      </w:r>
      <w:r w:rsidR="006B3C93" w:rsidRPr="006B3C93">
        <w:rPr>
          <w:rFonts w:ascii="Arial Narrow" w:hAnsi="Arial Narrow"/>
          <w:color w:val="auto"/>
          <w:u w:color="4F81BD"/>
        </w:rPr>
        <w:t xml:space="preserve"> </w:t>
      </w:r>
      <w:proofErr w:type="gramStart"/>
      <w:r w:rsidR="006B3C93" w:rsidRPr="006B3C93">
        <w:rPr>
          <w:rFonts w:ascii="Arial Narrow" w:hAnsi="Arial Narrow"/>
          <w:color w:val="auto"/>
          <w:u w:color="4F81BD"/>
        </w:rPr>
        <w:t>źródłowy</w:t>
      </w:r>
      <w:r>
        <w:rPr>
          <w:rFonts w:ascii="Arial Narrow" w:hAnsi="Arial Narrow"/>
          <w:color w:val="auto"/>
          <w:u w:color="4F81BD"/>
        </w:rPr>
        <w:t>ch</w:t>
      </w:r>
      <w:r w:rsidR="006B3C93" w:rsidRPr="006B3C93">
        <w:rPr>
          <w:rFonts w:ascii="Arial Narrow" w:hAnsi="Arial Narrow"/>
          <w:color w:val="auto"/>
          <w:u w:color="4F81BD"/>
        </w:rPr>
        <w:t xml:space="preserve">  oprogramowania</w:t>
      </w:r>
      <w:proofErr w:type="gramEnd"/>
      <w:r w:rsidR="006B3C93" w:rsidRPr="006B3C93">
        <w:rPr>
          <w:rFonts w:ascii="Arial Narrow" w:hAnsi="Arial Narrow"/>
          <w:color w:val="auto"/>
          <w:u w:color="4F81BD"/>
        </w:rPr>
        <w:t xml:space="preserve"> (</w:t>
      </w:r>
      <w:proofErr w:type="spellStart"/>
      <w:r w:rsidR="006B3C93" w:rsidRPr="006B3C93">
        <w:rPr>
          <w:rFonts w:ascii="Arial Narrow" w:hAnsi="Arial Narrow"/>
          <w:color w:val="auto"/>
          <w:u w:color="4F81BD"/>
        </w:rPr>
        <w:t>Dialux</w:t>
      </w:r>
      <w:proofErr w:type="spellEnd"/>
      <w:r w:rsidR="006B3C93" w:rsidRPr="006B3C93">
        <w:rPr>
          <w:rFonts w:ascii="Arial Narrow" w:hAnsi="Arial Narrow"/>
          <w:color w:val="auto"/>
          <w:u w:color="4F81BD"/>
        </w:rPr>
        <w:t>/</w:t>
      </w:r>
      <w:proofErr w:type="spellStart"/>
      <w:r w:rsidR="006B3C93" w:rsidRPr="006B3C93">
        <w:rPr>
          <w:rFonts w:ascii="Arial Narrow" w:hAnsi="Arial Narrow"/>
          <w:color w:val="auto"/>
          <w:u w:color="4F81BD"/>
        </w:rPr>
        <w:t>Relux</w:t>
      </w:r>
      <w:proofErr w:type="spellEnd"/>
      <w:r w:rsidR="006B3C93" w:rsidRPr="006B3C93">
        <w:rPr>
          <w:rFonts w:ascii="Arial Narrow" w:hAnsi="Arial Narrow"/>
          <w:color w:val="auto"/>
          <w:u w:color="4F81BD"/>
        </w:rPr>
        <w:t>/AGI32 lub inne) wraz z plikami fotometrycznymi w formacie *.</w:t>
      </w:r>
      <w:proofErr w:type="spellStart"/>
      <w:r w:rsidR="006B3C93" w:rsidRPr="006B3C93">
        <w:rPr>
          <w:rFonts w:ascii="Arial Narrow" w:hAnsi="Arial Narrow"/>
          <w:color w:val="auto"/>
          <w:u w:color="4F81BD"/>
        </w:rPr>
        <w:t>ies</w:t>
      </w:r>
      <w:proofErr w:type="spellEnd"/>
      <w:r w:rsidR="006B3C93" w:rsidRPr="006B3C93">
        <w:rPr>
          <w:rFonts w:ascii="Arial Narrow" w:hAnsi="Arial Narrow"/>
          <w:color w:val="auto"/>
          <w:u w:color="4F81BD"/>
        </w:rPr>
        <w:t xml:space="preserve"> lub *.</w:t>
      </w:r>
      <w:proofErr w:type="spellStart"/>
      <w:r w:rsidR="006B3C93" w:rsidRPr="006B3C93">
        <w:rPr>
          <w:rFonts w:ascii="Arial Narrow" w:hAnsi="Arial Narrow"/>
          <w:color w:val="auto"/>
          <w:u w:color="4F81BD"/>
        </w:rPr>
        <w:t>ldt</w:t>
      </w:r>
      <w:proofErr w:type="spellEnd"/>
      <w:r w:rsidR="006B3C93" w:rsidRPr="006B3C93">
        <w:rPr>
          <w:rFonts w:ascii="Arial Narrow" w:hAnsi="Arial Narrow"/>
          <w:color w:val="auto"/>
          <w:u w:color="4F81BD"/>
        </w:rPr>
        <w:t xml:space="preserve"> dla każdego z kolorów.</w:t>
      </w:r>
      <w:r w:rsidR="000E77A0">
        <w:rPr>
          <w:rFonts w:ascii="Arial Narrow" w:hAnsi="Arial Narrow"/>
          <w:color w:val="auto"/>
          <w:u w:color="4F81BD"/>
        </w:rPr>
        <w:t xml:space="preserve"> </w:t>
      </w:r>
      <w:r w:rsidR="000E77A0" w:rsidRPr="00F23965">
        <w:rPr>
          <w:rFonts w:ascii="Arial Narrow" w:hAnsi="Arial Narrow"/>
          <w:color w:val="auto"/>
          <w:u w:color="4F81BD"/>
        </w:rPr>
        <w:t xml:space="preserve">Do obliczeń </w:t>
      </w:r>
      <w:r w:rsidR="000E77A0" w:rsidRPr="00F23965">
        <w:rPr>
          <w:rFonts w:ascii="Arial Narrow" w:hAnsi="Arial Narrow"/>
          <w:color w:val="auto"/>
          <w:u w:color="4F81BD"/>
          <w:lang w:val="it-IT"/>
        </w:rPr>
        <w:t>nale</w:t>
      </w:r>
      <w:proofErr w:type="spellStart"/>
      <w:r w:rsidR="000E77A0" w:rsidRPr="00F23965">
        <w:rPr>
          <w:rFonts w:ascii="Arial Narrow" w:hAnsi="Arial Narrow"/>
          <w:color w:val="auto"/>
          <w:u w:color="4F81BD"/>
        </w:rPr>
        <w:t>ży</w:t>
      </w:r>
      <w:proofErr w:type="spellEnd"/>
      <w:r w:rsidR="000E77A0" w:rsidRPr="00F23965">
        <w:rPr>
          <w:rFonts w:ascii="Arial Narrow" w:hAnsi="Arial Narrow"/>
          <w:color w:val="auto"/>
          <w:u w:color="4F81BD"/>
        </w:rPr>
        <w:t xml:space="preserve"> przyjąć parametry jakie zostały podane w niniejszym opracowaniu. W obliczeniach oświetleniowych należy uwzględnić ilość opraw nie większą niż ta podana w powyższym dokumencie.</w:t>
      </w:r>
      <w:r w:rsidR="000E77A0">
        <w:rPr>
          <w:rFonts w:ascii="Arial Narrow" w:hAnsi="Arial Narrow"/>
          <w:color w:val="auto"/>
          <w:u w:color="4F81BD"/>
        </w:rPr>
        <w:t xml:space="preserve"> Wynik obliczeń </w:t>
      </w:r>
      <w:proofErr w:type="gramStart"/>
      <w:r w:rsidR="000E77A0">
        <w:rPr>
          <w:rFonts w:ascii="Arial Narrow" w:hAnsi="Arial Narrow"/>
          <w:color w:val="auto"/>
          <w:u w:color="4F81BD"/>
        </w:rPr>
        <w:t xml:space="preserve">musi </w:t>
      </w:r>
      <w:r>
        <w:rPr>
          <w:rFonts w:ascii="Arial Narrow" w:hAnsi="Arial Narrow"/>
          <w:color w:val="auto"/>
          <w:u w:color="4F81BD"/>
        </w:rPr>
        <w:t xml:space="preserve"> potwierdzać</w:t>
      </w:r>
      <w:proofErr w:type="gramEnd"/>
      <w:r>
        <w:rPr>
          <w:rFonts w:ascii="Arial Narrow" w:hAnsi="Arial Narrow"/>
          <w:color w:val="auto"/>
          <w:u w:color="4F81BD"/>
        </w:rPr>
        <w:t xml:space="preserve"> </w:t>
      </w:r>
      <w:r w:rsidRPr="00F23965">
        <w:rPr>
          <w:rFonts w:ascii="Arial Narrow" w:hAnsi="Arial Narrow"/>
          <w:color w:val="auto"/>
          <w:u w:color="4F81BD"/>
        </w:rPr>
        <w:t>osią</w:t>
      </w:r>
      <w:r w:rsidRPr="00F23965">
        <w:rPr>
          <w:rFonts w:ascii="Arial Narrow" w:hAnsi="Arial Narrow"/>
          <w:color w:val="auto"/>
          <w:u w:color="4F81BD"/>
          <w:lang w:val="it-IT"/>
        </w:rPr>
        <w:t>gni</w:t>
      </w:r>
      <w:proofErr w:type="spellStart"/>
      <w:r>
        <w:rPr>
          <w:rFonts w:ascii="Arial Narrow" w:hAnsi="Arial Narrow"/>
          <w:color w:val="auto"/>
          <w:u w:color="4F81BD"/>
        </w:rPr>
        <w:t>ę</w:t>
      </w:r>
      <w:r w:rsidRPr="00F23965">
        <w:rPr>
          <w:rFonts w:ascii="Arial Narrow" w:hAnsi="Arial Narrow"/>
          <w:color w:val="auto"/>
          <w:u w:color="4F81BD"/>
        </w:rPr>
        <w:t>cie</w:t>
      </w:r>
      <w:proofErr w:type="spellEnd"/>
      <w:r w:rsidRPr="00F23965">
        <w:rPr>
          <w:rFonts w:ascii="Arial Narrow" w:hAnsi="Arial Narrow"/>
          <w:color w:val="auto"/>
          <w:u w:color="4F81BD"/>
        </w:rPr>
        <w:t xml:space="preserve"> parametr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w oświetleniowych nie gorszych od tych wymienionych w niniejszym dokumencie.</w:t>
      </w:r>
      <w:r>
        <w:rPr>
          <w:rFonts w:ascii="Arial Narrow" w:hAnsi="Arial Narrow"/>
          <w:color w:val="auto"/>
          <w:u w:color="4F81BD"/>
        </w:rPr>
        <w:t xml:space="preserve"> </w:t>
      </w:r>
      <w:proofErr w:type="gramStart"/>
      <w:r>
        <w:rPr>
          <w:rFonts w:ascii="Arial Narrow" w:hAnsi="Arial Narrow"/>
          <w:color w:val="auto"/>
          <w:u w:color="4F81BD"/>
        </w:rPr>
        <w:t>( pkt</w:t>
      </w:r>
      <w:proofErr w:type="gramEnd"/>
      <w:r>
        <w:rPr>
          <w:rFonts w:ascii="Arial Narrow" w:hAnsi="Arial Narrow"/>
          <w:color w:val="auto"/>
          <w:u w:color="4F81BD"/>
        </w:rPr>
        <w:t xml:space="preserve"> </w:t>
      </w:r>
      <w:proofErr w:type="gramStart"/>
      <w:r>
        <w:rPr>
          <w:rFonts w:ascii="Arial Narrow" w:hAnsi="Arial Narrow"/>
          <w:color w:val="auto"/>
          <w:u w:color="4F81BD"/>
        </w:rPr>
        <w:t>3.4 )</w:t>
      </w:r>
      <w:proofErr w:type="gramEnd"/>
      <w:r w:rsidRPr="006B3C93">
        <w:rPr>
          <w:rFonts w:ascii="Arial Narrow" w:hAnsi="Arial Narrow"/>
          <w:color w:val="auto"/>
          <w:u w:color="4F81BD"/>
        </w:rPr>
        <w:t xml:space="preserve"> </w:t>
      </w:r>
    </w:p>
    <w:p w14:paraId="5E376F62" w14:textId="6BD215A1" w:rsidR="006B3C93" w:rsidRPr="00F23965" w:rsidRDefault="006B3C93" w:rsidP="006B3C93">
      <w:pPr>
        <w:pStyle w:val="Akapitzlist"/>
        <w:ind w:left="567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33BE4DD3" w14:textId="72E09244" w:rsidR="000E77A0" w:rsidRDefault="006B3C93" w:rsidP="000E77A0">
      <w:pPr>
        <w:pStyle w:val="Akapitzlist"/>
        <w:ind w:left="567"/>
        <w:jc w:val="both"/>
        <w:rPr>
          <w:rFonts w:ascii="Arial Narrow" w:hAnsi="Arial Narrow"/>
          <w:color w:val="auto"/>
          <w:u w:color="4F81BD"/>
        </w:rPr>
      </w:pPr>
      <w:r>
        <w:rPr>
          <w:rFonts w:ascii="Arial Narrow" w:hAnsi="Arial Narrow"/>
          <w:color w:val="auto"/>
          <w:u w:color="4F81BD"/>
        </w:rPr>
        <w:t xml:space="preserve"> </w:t>
      </w:r>
      <w:r w:rsidR="000E77A0" w:rsidRPr="00F23965">
        <w:rPr>
          <w:rFonts w:ascii="Arial Narrow" w:hAnsi="Arial Narrow"/>
          <w:color w:val="auto"/>
          <w:u w:color="4F81BD"/>
        </w:rPr>
        <w:t xml:space="preserve">Wraz z ofertą </w:t>
      </w:r>
      <w:r w:rsidR="000E77A0" w:rsidRPr="00F23965">
        <w:rPr>
          <w:rFonts w:ascii="Arial Narrow" w:hAnsi="Arial Narrow"/>
          <w:color w:val="auto"/>
          <w:u w:color="4F81BD"/>
          <w:lang w:val="it-IT"/>
        </w:rPr>
        <w:t>nale</w:t>
      </w:r>
      <w:proofErr w:type="spellStart"/>
      <w:r w:rsidR="000E77A0" w:rsidRPr="00F23965">
        <w:rPr>
          <w:rFonts w:ascii="Arial Narrow" w:hAnsi="Arial Narrow"/>
          <w:color w:val="auto"/>
          <w:u w:color="4F81BD"/>
        </w:rPr>
        <w:t>ży</w:t>
      </w:r>
      <w:proofErr w:type="spellEnd"/>
      <w:r w:rsidR="000E77A0" w:rsidRPr="00F23965">
        <w:rPr>
          <w:rFonts w:ascii="Arial Narrow" w:hAnsi="Arial Narrow"/>
          <w:color w:val="auto"/>
          <w:u w:color="4F81BD"/>
        </w:rPr>
        <w:t xml:space="preserve"> przedłożyć Zamawiającemu </w:t>
      </w:r>
      <w:proofErr w:type="gramStart"/>
      <w:r w:rsidR="000E77A0" w:rsidRPr="00F23965">
        <w:rPr>
          <w:rFonts w:ascii="Arial Narrow" w:hAnsi="Arial Narrow"/>
          <w:color w:val="auto"/>
          <w:u w:color="4F81BD"/>
        </w:rPr>
        <w:t xml:space="preserve">karty </w:t>
      </w:r>
      <w:r w:rsidR="000E77A0">
        <w:rPr>
          <w:rFonts w:ascii="Arial Narrow" w:hAnsi="Arial Narrow"/>
          <w:color w:val="auto"/>
          <w:u w:color="4F81BD"/>
        </w:rPr>
        <w:t xml:space="preserve"> katalogowe</w:t>
      </w:r>
      <w:proofErr w:type="gramEnd"/>
      <w:r w:rsidR="000E77A0">
        <w:rPr>
          <w:rFonts w:ascii="Arial Narrow" w:hAnsi="Arial Narrow"/>
          <w:color w:val="auto"/>
          <w:u w:color="4F81BD"/>
        </w:rPr>
        <w:t xml:space="preserve"> </w:t>
      </w:r>
      <w:r w:rsidR="000E77A0" w:rsidRPr="00F23965">
        <w:rPr>
          <w:rFonts w:ascii="Arial Narrow" w:hAnsi="Arial Narrow"/>
          <w:color w:val="auto"/>
          <w:u w:color="4F81BD"/>
        </w:rPr>
        <w:t xml:space="preserve">oświetlenia trybun i zadaszenia, potwierdzające posiadane parametry techniczne nie gorsze niż te opisane </w:t>
      </w:r>
      <w:r w:rsidR="000E77A0">
        <w:rPr>
          <w:rFonts w:ascii="Arial Narrow" w:hAnsi="Arial Narrow"/>
          <w:color w:val="auto"/>
          <w:u w:color="4F81BD"/>
        </w:rPr>
        <w:t xml:space="preserve">niniejszym OPZ oraz karty katalogowe wszystkie elementów wyposażenia </w:t>
      </w:r>
      <w:proofErr w:type="gramStart"/>
      <w:r w:rsidR="000E77A0">
        <w:rPr>
          <w:rFonts w:ascii="Arial Narrow" w:hAnsi="Arial Narrow"/>
          <w:color w:val="auto"/>
          <w:u w:color="4F81BD"/>
        </w:rPr>
        <w:t>( zasilani</w:t>
      </w:r>
      <w:r w:rsidR="00E1398A">
        <w:rPr>
          <w:rFonts w:ascii="Arial Narrow" w:hAnsi="Arial Narrow"/>
          <w:color w:val="auto"/>
          <w:u w:color="4F81BD"/>
        </w:rPr>
        <w:t>e</w:t>
      </w:r>
      <w:proofErr w:type="gramEnd"/>
      <w:r w:rsidR="000E77A0">
        <w:rPr>
          <w:rFonts w:ascii="Arial Narrow" w:hAnsi="Arial Narrow"/>
          <w:color w:val="auto"/>
          <w:u w:color="4F81BD"/>
        </w:rPr>
        <w:t xml:space="preserve"> , </w:t>
      </w:r>
      <w:proofErr w:type="gramStart"/>
      <w:r w:rsidR="000E77A0">
        <w:rPr>
          <w:rFonts w:ascii="Arial Narrow" w:hAnsi="Arial Narrow"/>
          <w:color w:val="auto"/>
          <w:u w:color="4F81BD"/>
        </w:rPr>
        <w:t>sterowanie )</w:t>
      </w:r>
      <w:proofErr w:type="gramEnd"/>
      <w:r w:rsidR="00E1398A">
        <w:rPr>
          <w:rFonts w:ascii="Arial Narrow" w:hAnsi="Arial Narrow"/>
          <w:color w:val="auto"/>
          <w:u w:color="4F81BD"/>
        </w:rPr>
        <w:t>.</w:t>
      </w:r>
    </w:p>
    <w:p w14:paraId="4CA66852" w14:textId="77777777" w:rsidR="00181475" w:rsidRDefault="00181475">
      <w:pPr>
        <w:pStyle w:val="Akapitzlist"/>
        <w:ind w:left="567" w:firstLine="141"/>
        <w:jc w:val="both"/>
        <w:rPr>
          <w:rFonts w:ascii="Arial Narrow" w:hAnsi="Arial Narrow"/>
          <w:color w:val="auto"/>
          <w:u w:color="4F81BD"/>
        </w:rPr>
      </w:pPr>
    </w:p>
    <w:p w14:paraId="584CBD7A" w14:textId="77777777" w:rsidR="00551C18" w:rsidRPr="00D012A1" w:rsidRDefault="00551C18" w:rsidP="00551C18">
      <w:pPr>
        <w:pStyle w:val="Akapitzlist"/>
        <w:ind w:left="567" w:firstLine="141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D012A1">
        <w:rPr>
          <w:rFonts w:ascii="Arial Narrow" w:hAnsi="Arial Narrow"/>
          <w:color w:val="auto"/>
          <w:u w:color="4F81BD"/>
        </w:rPr>
        <w:t xml:space="preserve">Przedmiot </w:t>
      </w:r>
      <w:proofErr w:type="spellStart"/>
      <w:r w:rsidRPr="00D012A1">
        <w:rPr>
          <w:rFonts w:ascii="Arial Narrow" w:hAnsi="Arial Narrow"/>
          <w:color w:val="auto"/>
          <w:u w:color="4F81BD"/>
        </w:rPr>
        <w:t>zam</w:t>
      </w:r>
      <w:proofErr w:type="spellEnd"/>
      <w:r w:rsidRPr="00D012A1">
        <w:rPr>
          <w:rFonts w:ascii="Arial Narrow" w:hAnsi="Arial Narrow"/>
          <w:color w:val="auto"/>
          <w:u w:color="4F81BD"/>
          <w:lang w:val="es-ES_tradnl"/>
        </w:rPr>
        <w:t>ó</w:t>
      </w:r>
      <w:proofErr w:type="spellStart"/>
      <w:r w:rsidRPr="00D012A1">
        <w:rPr>
          <w:rFonts w:ascii="Arial Narrow" w:hAnsi="Arial Narrow"/>
          <w:color w:val="auto"/>
          <w:u w:color="4F81BD"/>
        </w:rPr>
        <w:t>wienia</w:t>
      </w:r>
      <w:proofErr w:type="spellEnd"/>
      <w:r w:rsidRPr="00D012A1">
        <w:rPr>
          <w:rFonts w:ascii="Arial Narrow" w:hAnsi="Arial Narrow"/>
          <w:color w:val="auto"/>
          <w:u w:color="4F81BD"/>
        </w:rPr>
        <w:t xml:space="preserve"> obejmuje opracowanie i uzgodnienie z Zamawiającym Projektu technicznego; montażu opraw oświetlenia efektowego RGBW </w:t>
      </w:r>
      <w:proofErr w:type="gramStart"/>
      <w:r w:rsidRPr="00D012A1">
        <w:rPr>
          <w:rFonts w:ascii="Arial Narrow" w:hAnsi="Arial Narrow"/>
          <w:color w:val="auto"/>
          <w:u w:color="4F81BD"/>
        </w:rPr>
        <w:t>oświetlającego  trybuny</w:t>
      </w:r>
      <w:proofErr w:type="gramEnd"/>
      <w:r w:rsidRPr="00D012A1">
        <w:rPr>
          <w:rFonts w:ascii="Arial Narrow" w:hAnsi="Arial Narrow"/>
          <w:color w:val="auto"/>
          <w:u w:color="4F81BD"/>
        </w:rPr>
        <w:t xml:space="preserve"> oraz fragment powierzchni dachu nad trybunami   </w:t>
      </w:r>
      <w:proofErr w:type="gramStart"/>
      <w:r w:rsidRPr="00D012A1">
        <w:rPr>
          <w:rFonts w:ascii="Arial Narrow" w:hAnsi="Arial Narrow"/>
          <w:color w:val="auto"/>
          <w:u w:color="4F81BD"/>
        </w:rPr>
        <w:t>wraz  z</w:t>
      </w:r>
      <w:proofErr w:type="gramEnd"/>
      <w:r w:rsidRPr="00D012A1">
        <w:rPr>
          <w:rFonts w:ascii="Arial Narrow" w:hAnsi="Arial Narrow"/>
          <w:color w:val="auto"/>
          <w:u w:color="4F81BD"/>
        </w:rPr>
        <w:t xml:space="preserve"> systemem starowania tym </w:t>
      </w:r>
      <w:proofErr w:type="spellStart"/>
      <w:r w:rsidRPr="00D012A1">
        <w:rPr>
          <w:rFonts w:ascii="Arial Narrow" w:hAnsi="Arial Narrow"/>
          <w:color w:val="auto"/>
          <w:u w:color="4F81BD"/>
        </w:rPr>
        <w:t>o</w:t>
      </w:r>
      <w:r>
        <w:rPr>
          <w:rFonts w:ascii="Arial Narrow" w:hAnsi="Arial Narrow"/>
          <w:color w:val="auto"/>
          <w:u w:color="4F81BD"/>
        </w:rPr>
        <w:t>ś</w:t>
      </w:r>
      <w:r w:rsidRPr="00D012A1">
        <w:rPr>
          <w:rFonts w:ascii="Arial Narrow" w:hAnsi="Arial Narrow"/>
          <w:color w:val="auto"/>
          <w:u w:color="4F81BD"/>
        </w:rPr>
        <w:t>wieteniem</w:t>
      </w:r>
      <w:proofErr w:type="spellEnd"/>
      <w:r w:rsidRPr="00D012A1">
        <w:rPr>
          <w:rFonts w:ascii="Arial Narrow" w:hAnsi="Arial Narrow"/>
          <w:color w:val="auto"/>
          <w:u w:color="4F81BD"/>
        </w:rPr>
        <w:t xml:space="preserve"> </w:t>
      </w:r>
    </w:p>
    <w:p w14:paraId="04CD6FF5" w14:textId="77777777" w:rsidR="00551C18" w:rsidRDefault="00551C18">
      <w:pPr>
        <w:pStyle w:val="Akapitzlist"/>
        <w:ind w:left="567" w:firstLine="141"/>
        <w:jc w:val="both"/>
        <w:rPr>
          <w:rFonts w:ascii="Arial Narrow" w:hAnsi="Arial Narrow"/>
          <w:color w:val="auto"/>
          <w:u w:color="4F81BD"/>
        </w:rPr>
      </w:pPr>
    </w:p>
    <w:p w14:paraId="39D2919D" w14:textId="33C94D47" w:rsidR="002C4E37" w:rsidRPr="00D012A1" w:rsidRDefault="00C25BD0">
      <w:pPr>
        <w:pStyle w:val="Akapitzlist"/>
        <w:ind w:left="567" w:firstLine="141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D012A1">
        <w:rPr>
          <w:rFonts w:ascii="Arial Narrow" w:hAnsi="Arial Narrow"/>
          <w:color w:val="auto"/>
          <w:u w:color="4F81BD"/>
        </w:rPr>
        <w:t>Dokumentacja powinna zawierać opis funkcjonalny projektowanej instalacji oświetleniowej, zastosowanych urządzeń, opis funkcjonalności, schematy instalacji, obliczenia, prowadzenie instalacji, opis sterowania ze schematem lokalizacji urządzeń, powiązanie z instalacjami branżowymi, powiązanie z instalacjami obiektowymi. Do projektu technicznego należy dołączyć karty katalogowe projektowanych urządzeń, aparatury i osprzętu oraz gwarancję producenta na cały systemu. Dokumenty należy przedstawić w języku polskim lub angielskim. W przypadku przedstawienia dokument</w:t>
      </w:r>
      <w:r w:rsidRPr="00D012A1">
        <w:rPr>
          <w:rFonts w:ascii="Arial Narrow" w:hAnsi="Arial Narrow"/>
          <w:color w:val="auto"/>
          <w:u w:color="4F81BD"/>
          <w:lang w:val="es-ES_tradnl"/>
        </w:rPr>
        <w:t>ó</w:t>
      </w:r>
      <w:r w:rsidRPr="00D012A1">
        <w:rPr>
          <w:rFonts w:ascii="Arial Narrow" w:hAnsi="Arial Narrow"/>
          <w:color w:val="auto"/>
          <w:u w:color="4F81BD"/>
        </w:rPr>
        <w:t xml:space="preserve">w </w:t>
      </w:r>
      <w:proofErr w:type="spellStart"/>
      <w:r w:rsidRPr="00D012A1">
        <w:rPr>
          <w:rFonts w:ascii="Arial Narrow" w:hAnsi="Arial Narrow"/>
          <w:color w:val="auto"/>
          <w:u w:color="4F81BD"/>
        </w:rPr>
        <w:t>w</w:t>
      </w:r>
      <w:proofErr w:type="spellEnd"/>
      <w:r w:rsidRPr="00D012A1">
        <w:rPr>
          <w:rFonts w:ascii="Arial Narrow" w:hAnsi="Arial Narrow"/>
          <w:color w:val="auto"/>
          <w:u w:color="4F81BD"/>
        </w:rPr>
        <w:t xml:space="preserve"> języku angielskim należy dołączyć tłumaczenie w języku polskim. Projekt techniczny należy opracować zgodnie z obowiązującymi przepisami prawa, normami Projekt ten musi zostać sprawdzony i uzgodniony z konstruktorem branży budowlanej w zakresie obciążenia konstrukcji zadaszenia przez nową instalację oświetleniową.  </w:t>
      </w:r>
    </w:p>
    <w:p w14:paraId="73455675" w14:textId="77777777" w:rsidR="002C4E37" w:rsidRPr="00D012A1" w:rsidRDefault="002C4E37">
      <w:pPr>
        <w:pStyle w:val="Akapitzlist"/>
        <w:ind w:left="709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4612B326" w14:textId="61FADD3E" w:rsidR="002C4E37" w:rsidRDefault="00C25BD0">
      <w:pPr>
        <w:pStyle w:val="Akapitzlist"/>
        <w:ind w:left="567" w:firstLine="141"/>
        <w:jc w:val="both"/>
        <w:rPr>
          <w:rFonts w:ascii="Arial Narrow" w:hAnsi="Arial Narrow"/>
          <w:color w:val="auto"/>
          <w:u w:color="4F81BD"/>
        </w:rPr>
      </w:pPr>
      <w:r w:rsidRPr="00D012A1">
        <w:rPr>
          <w:rFonts w:ascii="Arial Narrow" w:hAnsi="Arial Narrow"/>
          <w:color w:val="auto"/>
          <w:u w:color="4F81BD"/>
        </w:rPr>
        <w:t xml:space="preserve">Projekt techniczny należy wykonać w 3 egz. w wersji papierowej i 1 egz. w wersji elektronicznej (pdf, </w:t>
      </w:r>
      <w:proofErr w:type="spellStart"/>
      <w:r w:rsidRPr="00D012A1">
        <w:rPr>
          <w:rFonts w:ascii="Arial Narrow" w:hAnsi="Arial Narrow"/>
          <w:color w:val="auto"/>
          <w:u w:color="4F81BD"/>
        </w:rPr>
        <w:t>dwg</w:t>
      </w:r>
      <w:proofErr w:type="spellEnd"/>
      <w:r w:rsidRPr="00D012A1">
        <w:rPr>
          <w:rFonts w:ascii="Arial Narrow" w:hAnsi="Arial Narrow"/>
          <w:color w:val="auto"/>
          <w:u w:color="4F81BD"/>
        </w:rPr>
        <w:t xml:space="preserve">, tekstem edytowalny). Szczegółową treść i formę dokumentacji należy konsultować </w:t>
      </w:r>
      <w:r w:rsidRPr="00D012A1">
        <w:rPr>
          <w:rFonts w:ascii="Arial Narrow" w:hAnsi="Arial Narrow"/>
          <w:color w:val="auto"/>
          <w:u w:color="4F81BD"/>
          <w:lang w:val="es-ES_tradnl"/>
        </w:rPr>
        <w:t>na bie</w:t>
      </w:r>
      <w:proofErr w:type="spellStart"/>
      <w:r w:rsidRPr="00D012A1">
        <w:rPr>
          <w:rFonts w:ascii="Arial Narrow" w:hAnsi="Arial Narrow"/>
          <w:color w:val="auto"/>
          <w:u w:color="4F81BD"/>
        </w:rPr>
        <w:t>żąco</w:t>
      </w:r>
      <w:proofErr w:type="spellEnd"/>
      <w:r w:rsidRPr="00D012A1">
        <w:rPr>
          <w:rFonts w:ascii="Arial Narrow" w:hAnsi="Arial Narrow"/>
          <w:color w:val="auto"/>
          <w:u w:color="4F81BD"/>
        </w:rPr>
        <w:t xml:space="preserve"> z przedstawicielami Zamawiającego. Projekt techniczny winien zawierać r</w:t>
      </w:r>
      <w:r w:rsidRPr="00D012A1">
        <w:rPr>
          <w:rFonts w:ascii="Arial Narrow" w:hAnsi="Arial Narrow"/>
          <w:color w:val="auto"/>
          <w:u w:color="4F81BD"/>
          <w:lang w:val="es-ES_tradnl"/>
        </w:rPr>
        <w:t>ó</w:t>
      </w:r>
      <w:proofErr w:type="spellStart"/>
      <w:r w:rsidRPr="00D012A1">
        <w:rPr>
          <w:rFonts w:ascii="Arial Narrow" w:hAnsi="Arial Narrow"/>
          <w:color w:val="auto"/>
          <w:u w:color="4F81BD"/>
        </w:rPr>
        <w:t>wnież</w:t>
      </w:r>
      <w:proofErr w:type="spellEnd"/>
      <w:r w:rsidRPr="00D012A1">
        <w:rPr>
          <w:rFonts w:ascii="Arial Narrow" w:hAnsi="Arial Narrow"/>
          <w:color w:val="auto"/>
          <w:u w:color="4F81BD"/>
        </w:rPr>
        <w:t xml:space="preserve"> szczegółowe</w:t>
      </w:r>
      <w:r w:rsidR="00F87AE4" w:rsidRPr="00D012A1">
        <w:rPr>
          <w:rFonts w:ascii="Arial Narrow" w:hAnsi="Arial Narrow"/>
          <w:color w:val="auto"/>
          <w:u w:color="4F81BD"/>
        </w:rPr>
        <w:t xml:space="preserve"> opisy </w:t>
      </w:r>
      <w:proofErr w:type="gramStart"/>
      <w:r w:rsidR="00F87AE4" w:rsidRPr="00D012A1">
        <w:rPr>
          <w:rFonts w:ascii="Arial Narrow" w:hAnsi="Arial Narrow"/>
          <w:color w:val="auto"/>
          <w:u w:color="4F81BD"/>
        </w:rPr>
        <w:t xml:space="preserve">sposobu </w:t>
      </w:r>
      <w:r w:rsidRPr="00D012A1">
        <w:rPr>
          <w:rFonts w:ascii="Arial Narrow" w:hAnsi="Arial Narrow"/>
          <w:color w:val="auto"/>
          <w:u w:color="4F81BD"/>
        </w:rPr>
        <w:t xml:space="preserve"> zabezpieczenia</w:t>
      </w:r>
      <w:proofErr w:type="gramEnd"/>
      <w:r w:rsidRPr="00D012A1">
        <w:rPr>
          <w:rFonts w:ascii="Arial Narrow" w:hAnsi="Arial Narrow"/>
          <w:color w:val="auto"/>
          <w:u w:color="4F81BD"/>
        </w:rPr>
        <w:t xml:space="preserve"> obiektu w trakcie realizacji rob</w:t>
      </w:r>
      <w:r w:rsidRPr="00D012A1">
        <w:rPr>
          <w:rFonts w:ascii="Arial Narrow" w:hAnsi="Arial Narrow"/>
          <w:color w:val="auto"/>
          <w:u w:color="4F81BD"/>
          <w:lang w:val="es-ES_tradnl"/>
        </w:rPr>
        <w:t>ó</w:t>
      </w:r>
      <w:r w:rsidRPr="00D012A1">
        <w:rPr>
          <w:rFonts w:ascii="Arial Narrow" w:hAnsi="Arial Narrow"/>
          <w:color w:val="auto"/>
          <w:u w:color="4F81BD"/>
        </w:rPr>
        <w:t xml:space="preserve">t. </w:t>
      </w:r>
    </w:p>
    <w:p w14:paraId="2535BDD3" w14:textId="77777777" w:rsidR="00D012A1" w:rsidRDefault="00D012A1">
      <w:pPr>
        <w:pStyle w:val="Akapitzlist"/>
        <w:ind w:left="567" w:firstLine="141"/>
        <w:jc w:val="both"/>
        <w:rPr>
          <w:rFonts w:ascii="Arial Narrow" w:hAnsi="Arial Narrow"/>
          <w:color w:val="auto"/>
          <w:u w:color="4F81BD"/>
        </w:rPr>
      </w:pPr>
    </w:p>
    <w:p w14:paraId="0B5EF5D0" w14:textId="77777777" w:rsidR="00D012A1" w:rsidRPr="00D012A1" w:rsidRDefault="00D012A1">
      <w:pPr>
        <w:pStyle w:val="Akapitzlist"/>
        <w:ind w:left="567" w:firstLine="141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5C79BDDC" w14:textId="6008B652" w:rsidR="002C4E37" w:rsidRPr="00D012A1" w:rsidRDefault="00C25BD0">
      <w:pPr>
        <w:pStyle w:val="Standard"/>
        <w:rPr>
          <w:rFonts w:ascii="Arial Narrow" w:eastAsia="Arial Narrow" w:hAnsi="Arial Narrow" w:cs="Arial Narrow"/>
          <w:color w:val="auto"/>
          <w:sz w:val="24"/>
          <w:szCs w:val="24"/>
          <w:u w:color="000000"/>
          <w:lang w:val="pl-PL"/>
        </w:rPr>
      </w:pPr>
      <w:r w:rsidRPr="00D012A1">
        <w:rPr>
          <w:rFonts w:ascii="Arial Narrow" w:hAnsi="Arial Narrow"/>
          <w:color w:val="auto"/>
          <w:sz w:val="24"/>
          <w:szCs w:val="24"/>
          <w:u w:color="000000"/>
          <w:lang w:val="pl-PL"/>
        </w:rPr>
        <w:t>3.</w:t>
      </w:r>
      <w:r w:rsidR="00A027D7">
        <w:rPr>
          <w:rFonts w:ascii="Arial Narrow" w:hAnsi="Arial Narrow"/>
          <w:color w:val="auto"/>
          <w:sz w:val="24"/>
          <w:szCs w:val="24"/>
          <w:u w:color="000000"/>
          <w:lang w:val="pl-PL"/>
        </w:rPr>
        <w:t>1</w:t>
      </w:r>
      <w:r w:rsidRPr="00D012A1">
        <w:rPr>
          <w:rFonts w:ascii="Arial Narrow" w:hAnsi="Arial Narrow"/>
          <w:color w:val="auto"/>
          <w:sz w:val="24"/>
          <w:szCs w:val="24"/>
          <w:u w:color="000000"/>
          <w:lang w:val="pl-PL"/>
        </w:rPr>
        <w:t xml:space="preserve">. Wymagania dotyczące dostawy i montażu nowych opraw efektowych </w:t>
      </w:r>
      <w:proofErr w:type="gramStart"/>
      <w:r w:rsidRPr="00D012A1">
        <w:rPr>
          <w:rFonts w:ascii="Arial Narrow" w:hAnsi="Arial Narrow"/>
          <w:color w:val="auto"/>
          <w:sz w:val="24"/>
          <w:szCs w:val="24"/>
          <w:u w:color="000000"/>
          <w:lang w:val="pl-PL"/>
        </w:rPr>
        <w:t>( kolorowych</w:t>
      </w:r>
      <w:proofErr w:type="gramEnd"/>
      <w:r w:rsidRPr="00D012A1">
        <w:rPr>
          <w:rFonts w:ascii="Arial Narrow" w:hAnsi="Arial Narrow"/>
          <w:color w:val="auto"/>
          <w:sz w:val="24"/>
          <w:szCs w:val="24"/>
          <w:u w:color="000000"/>
          <w:lang w:val="pl-PL"/>
        </w:rPr>
        <w:t xml:space="preserve"> </w:t>
      </w:r>
      <w:proofErr w:type="gramStart"/>
      <w:r w:rsidRPr="00D012A1">
        <w:rPr>
          <w:rFonts w:ascii="Arial Narrow" w:hAnsi="Arial Narrow"/>
          <w:color w:val="auto"/>
          <w:sz w:val="24"/>
          <w:szCs w:val="24"/>
          <w:u w:color="000000"/>
          <w:lang w:val="pl-PL"/>
        </w:rPr>
        <w:t>RGBW )</w:t>
      </w:r>
      <w:proofErr w:type="gramEnd"/>
      <w:r w:rsidRPr="00D012A1">
        <w:rPr>
          <w:rFonts w:ascii="Arial Narrow" w:hAnsi="Arial Narrow"/>
          <w:color w:val="auto"/>
          <w:sz w:val="24"/>
          <w:szCs w:val="24"/>
          <w:u w:color="000000"/>
          <w:lang w:val="pl-PL"/>
        </w:rPr>
        <w:t xml:space="preserve"> powierzchni dachu oraz trybun stadionu.</w:t>
      </w:r>
    </w:p>
    <w:p w14:paraId="45757F68" w14:textId="77777777" w:rsidR="002C4E37" w:rsidRPr="00D012A1" w:rsidRDefault="002C4E37">
      <w:pPr>
        <w:pStyle w:val="Standard"/>
        <w:rPr>
          <w:rFonts w:ascii="Arial Narrow" w:eastAsia="Arial Narrow" w:hAnsi="Arial Narrow" w:cs="Arial Narrow"/>
          <w:color w:val="auto"/>
          <w:sz w:val="24"/>
          <w:szCs w:val="24"/>
          <w:u w:color="000000"/>
          <w:lang w:val="pl-PL"/>
        </w:rPr>
      </w:pPr>
    </w:p>
    <w:p w14:paraId="47A5947E" w14:textId="77777777" w:rsidR="002C4E37" w:rsidRPr="00D012A1" w:rsidRDefault="00C25BD0">
      <w:pPr>
        <w:pStyle w:val="Akapitzlist"/>
        <w:suppressAutoHyphens/>
        <w:spacing w:after="40"/>
        <w:ind w:left="851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D012A1">
        <w:rPr>
          <w:rFonts w:ascii="Arial Narrow" w:hAnsi="Arial Narrow"/>
          <w:color w:val="auto"/>
          <w:u w:color="4F81BD"/>
        </w:rPr>
        <w:t>Oprawy oświetlenia efektowego trybun/zadaszenia RGBW muszą posiadać:</w:t>
      </w:r>
    </w:p>
    <w:p w14:paraId="363E8C34" w14:textId="77777777" w:rsidR="002C4E37" w:rsidRPr="00B4408B" w:rsidRDefault="00C25BD0" w:rsidP="008357AD">
      <w:pPr>
        <w:pStyle w:val="Standard"/>
        <w:numPr>
          <w:ilvl w:val="0"/>
          <w:numId w:val="17"/>
        </w:numPr>
        <w:rPr>
          <w:rFonts w:ascii="Arial Narrow" w:hAnsi="Arial Narrow"/>
          <w:color w:val="auto"/>
        </w:rPr>
      </w:pP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Deklarację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</w:t>
      </w: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zgodności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CE. </w:t>
      </w:r>
    </w:p>
    <w:p w14:paraId="70B94CC8" w14:textId="42DB3007" w:rsidR="00B4408B" w:rsidRPr="00D012A1" w:rsidRDefault="00B4408B" w:rsidP="008357AD">
      <w:pPr>
        <w:pStyle w:val="Standard"/>
        <w:numPr>
          <w:ilvl w:val="0"/>
          <w:numId w:val="17"/>
        </w:numPr>
        <w:rPr>
          <w:rFonts w:ascii="Arial Narrow" w:hAnsi="Arial Narrow"/>
          <w:color w:val="auto"/>
        </w:rPr>
      </w:pPr>
      <w:proofErr w:type="spellStart"/>
      <w:proofErr w:type="gramStart"/>
      <w:r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Certyfikat</w:t>
      </w:r>
      <w:proofErr w:type="spellEnd"/>
      <w:r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 ENEC</w:t>
      </w:r>
      <w:proofErr w:type="gramEnd"/>
      <w:r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(</w:t>
      </w:r>
      <w:proofErr w:type="spellStart"/>
      <w:r w:rsidRPr="00B4408B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European</w:t>
      </w:r>
      <w:proofErr w:type="spellEnd"/>
      <w:r w:rsidRPr="00B4408B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</w:t>
      </w:r>
      <w:proofErr w:type="spellStart"/>
      <w:r w:rsidRPr="00B4408B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Norms</w:t>
      </w:r>
      <w:proofErr w:type="spellEnd"/>
      <w:r w:rsidRPr="00B4408B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</w:t>
      </w:r>
      <w:proofErr w:type="spellStart"/>
      <w:r w:rsidRPr="00B4408B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Electrical</w:t>
      </w:r>
      <w:proofErr w:type="spellEnd"/>
      <w:r w:rsidRPr="00B4408B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</w:t>
      </w:r>
      <w:proofErr w:type="spellStart"/>
      <w:r w:rsidRPr="00B4408B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Certification</w:t>
      </w:r>
      <w:proofErr w:type="spellEnd"/>
      <w:r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)</w:t>
      </w:r>
    </w:p>
    <w:p w14:paraId="625FFEDD" w14:textId="133B1167" w:rsidR="002C4E37" w:rsidRPr="00D012A1" w:rsidRDefault="00C25BD0" w:rsidP="008357AD">
      <w:pPr>
        <w:pStyle w:val="Standard"/>
        <w:numPr>
          <w:ilvl w:val="0"/>
          <w:numId w:val="17"/>
        </w:numPr>
        <w:rPr>
          <w:rFonts w:ascii="Arial Narrow" w:hAnsi="Arial Narrow"/>
          <w:color w:val="auto"/>
          <w:lang w:val="pl-PL"/>
        </w:rPr>
      </w:pPr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oprawa wyposażona w </w:t>
      </w:r>
      <w:proofErr w:type="gram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systemowy  odbłyśnik</w:t>
      </w:r>
      <w:proofErr w:type="gram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</w:t>
      </w: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przeciwolśnieniowy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</w:t>
      </w:r>
    </w:p>
    <w:p w14:paraId="17C14DB6" w14:textId="77777777" w:rsidR="002C4E37" w:rsidRPr="00D012A1" w:rsidRDefault="00C25BD0" w:rsidP="008357AD">
      <w:pPr>
        <w:pStyle w:val="Standard"/>
        <w:numPr>
          <w:ilvl w:val="0"/>
          <w:numId w:val="17"/>
        </w:numPr>
        <w:rPr>
          <w:rFonts w:ascii="Arial Narrow" w:hAnsi="Arial Narrow"/>
          <w:color w:val="auto"/>
          <w:lang w:val="pl-PL"/>
        </w:rPr>
      </w:pPr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Stopień ochrony IP66. Odporność na uderzenia IK07.</w:t>
      </w:r>
    </w:p>
    <w:p w14:paraId="6DCF0865" w14:textId="77777777" w:rsidR="002C4E37" w:rsidRPr="00D012A1" w:rsidRDefault="00C25BD0" w:rsidP="008357AD">
      <w:pPr>
        <w:pStyle w:val="Standard"/>
        <w:numPr>
          <w:ilvl w:val="0"/>
          <w:numId w:val="17"/>
        </w:numPr>
        <w:rPr>
          <w:rFonts w:ascii="Arial Narrow" w:hAnsi="Arial Narrow"/>
          <w:color w:val="auto"/>
        </w:rPr>
      </w:pPr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Zakres temperatury pracy co najmniej od -25 st. </w:t>
      </w:r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C do +50 st. C.</w:t>
      </w:r>
    </w:p>
    <w:p w14:paraId="3A81FD42" w14:textId="77777777" w:rsidR="002C4E37" w:rsidRPr="00D012A1" w:rsidRDefault="00C25BD0" w:rsidP="008357AD">
      <w:pPr>
        <w:pStyle w:val="Standard"/>
        <w:numPr>
          <w:ilvl w:val="0"/>
          <w:numId w:val="17"/>
        </w:numPr>
        <w:rPr>
          <w:rFonts w:ascii="Arial Narrow" w:hAnsi="Arial Narrow"/>
          <w:color w:val="auto"/>
        </w:rPr>
      </w:pP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Obudowę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</w:t>
      </w: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wykonaną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</w:t>
      </w:r>
      <w:proofErr w:type="gram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z  </w:t>
      </w: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aluminium</w:t>
      </w:r>
      <w:proofErr w:type="spellEnd"/>
      <w:proofErr w:type="gram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</w:t>
      </w:r>
    </w:p>
    <w:p w14:paraId="27DD9C7A" w14:textId="37CC29E5" w:rsidR="002C4E37" w:rsidRPr="00D012A1" w:rsidRDefault="00C25BD0" w:rsidP="008357AD">
      <w:pPr>
        <w:pStyle w:val="Standard"/>
        <w:numPr>
          <w:ilvl w:val="0"/>
          <w:numId w:val="17"/>
        </w:numPr>
        <w:rPr>
          <w:rFonts w:ascii="Arial Narrow" w:hAnsi="Arial Narrow"/>
          <w:color w:val="auto"/>
        </w:rPr>
      </w:pP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waga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</w:t>
      </w:r>
      <w:proofErr w:type="spellStart"/>
      <w:proofErr w:type="gram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oprawy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</w:t>
      </w:r>
      <w:r w:rsidR="00343DEE"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&lt;</w:t>
      </w:r>
      <w:proofErr w:type="gramEnd"/>
      <w:r w:rsidR="00343DEE"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</w:t>
      </w:r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18kg</w:t>
      </w:r>
    </w:p>
    <w:p w14:paraId="7BC8C371" w14:textId="77777777" w:rsidR="002C4E37" w:rsidRPr="00D012A1" w:rsidRDefault="00C25BD0" w:rsidP="008357AD">
      <w:pPr>
        <w:pStyle w:val="Standard"/>
        <w:numPr>
          <w:ilvl w:val="0"/>
          <w:numId w:val="17"/>
        </w:numPr>
        <w:rPr>
          <w:rFonts w:ascii="Arial Narrow" w:hAnsi="Arial Narrow"/>
          <w:color w:val="auto"/>
          <w:lang w:val="pl-PL"/>
        </w:rPr>
      </w:pPr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niezintegrowane z </w:t>
      </w:r>
      <w:proofErr w:type="gram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układami  zasilaczy</w:t>
      </w:r>
      <w:proofErr w:type="gram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(driver LED) </w:t>
      </w:r>
    </w:p>
    <w:p w14:paraId="5FFEBF0F" w14:textId="77777777" w:rsidR="002C4E37" w:rsidRPr="00D012A1" w:rsidRDefault="00C25BD0" w:rsidP="008357AD">
      <w:pPr>
        <w:pStyle w:val="Standard"/>
        <w:numPr>
          <w:ilvl w:val="0"/>
          <w:numId w:val="17"/>
        </w:numPr>
        <w:rPr>
          <w:rFonts w:ascii="Arial Narrow" w:hAnsi="Arial Narrow"/>
          <w:color w:val="auto"/>
          <w:lang w:val="pl-PL"/>
        </w:rPr>
      </w:pPr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Zasilacz (driver LED) projektora przystosowany na napięcia zasilające 400V/50Hz</w:t>
      </w:r>
    </w:p>
    <w:p w14:paraId="08B3DD8C" w14:textId="7967DF46" w:rsidR="002C4E37" w:rsidRPr="00D012A1" w:rsidRDefault="00C25BD0" w:rsidP="008357AD">
      <w:pPr>
        <w:pStyle w:val="Standard"/>
        <w:numPr>
          <w:ilvl w:val="0"/>
          <w:numId w:val="17"/>
        </w:numPr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</w:pPr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zasilacze i sterowniki montowane w szafkach z IP54 przy temperaturze pracy do 50C, wyposażonej w bezpieczniki i zabezpieczenia przeciw przepięciowe, posiadające certyfikat CE    </w:t>
      </w:r>
    </w:p>
    <w:p w14:paraId="7746FB87" w14:textId="212956FB" w:rsidR="002C4E37" w:rsidRPr="00D012A1" w:rsidRDefault="00C25BD0" w:rsidP="008357AD">
      <w:pPr>
        <w:pStyle w:val="Standard"/>
        <w:numPr>
          <w:ilvl w:val="0"/>
          <w:numId w:val="17"/>
        </w:numPr>
        <w:rPr>
          <w:rFonts w:ascii="Arial Narrow" w:hAnsi="Arial Narrow"/>
          <w:color w:val="auto"/>
          <w:lang w:val="pl-PL"/>
        </w:rPr>
      </w:pPr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ilość driver</w:t>
      </w:r>
      <w:r w:rsidR="008357AD"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ów</w:t>
      </w:r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dla jednej oprawy 4 (po 1 dla każdego koloru)</w:t>
      </w:r>
    </w:p>
    <w:p w14:paraId="37B8676D" w14:textId="77777777" w:rsidR="002C4E37" w:rsidRPr="00D012A1" w:rsidRDefault="00C25BD0" w:rsidP="008357AD">
      <w:pPr>
        <w:pStyle w:val="Standard"/>
        <w:numPr>
          <w:ilvl w:val="0"/>
          <w:numId w:val="17"/>
        </w:numPr>
        <w:rPr>
          <w:rFonts w:ascii="Arial Narrow" w:hAnsi="Arial Narrow"/>
          <w:color w:val="auto"/>
        </w:rPr>
      </w:pP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Trwałość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</w:t>
      </w: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zgodna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IES ™-21-</w:t>
      </w:r>
      <w:proofErr w:type="gram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11 :</w:t>
      </w:r>
      <w:proofErr w:type="gram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</w:t>
      </w:r>
    </w:p>
    <w:p w14:paraId="38648B74" w14:textId="77777777" w:rsidR="002C4E37" w:rsidRPr="00D012A1" w:rsidRDefault="00C25BD0" w:rsidP="008357AD">
      <w:pPr>
        <w:pStyle w:val="Standard"/>
        <w:numPr>
          <w:ilvl w:val="0"/>
          <w:numId w:val="17"/>
        </w:numPr>
        <w:rPr>
          <w:rFonts w:ascii="Arial Narrow" w:hAnsi="Arial Narrow"/>
          <w:color w:val="auto"/>
          <w:lang w:val="pl-PL"/>
        </w:rPr>
      </w:pPr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L90 (20</w:t>
      </w:r>
      <w:proofErr w:type="gram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k)  tylko</w:t>
      </w:r>
      <w:proofErr w:type="gram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biały &gt; 120.000 godz.</w:t>
      </w:r>
    </w:p>
    <w:p w14:paraId="7F7D173B" w14:textId="6B5A5B82" w:rsidR="002C4E37" w:rsidRPr="00D012A1" w:rsidRDefault="00C25BD0" w:rsidP="008357AD">
      <w:pPr>
        <w:pStyle w:val="Standard"/>
        <w:numPr>
          <w:ilvl w:val="0"/>
          <w:numId w:val="17"/>
        </w:numPr>
        <w:rPr>
          <w:rFonts w:ascii="Arial Narrow" w:hAnsi="Arial Narrow"/>
          <w:color w:val="auto"/>
        </w:rPr>
      </w:pP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Strumień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</w:t>
      </w: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kolor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</w:t>
      </w:r>
      <w:proofErr w:type="spellStart"/>
      <w:proofErr w:type="gram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biały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 min</w:t>
      </w:r>
      <w:proofErr w:type="gram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26000 </w:t>
      </w: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lm</w:t>
      </w:r>
      <w:proofErr w:type="spellEnd"/>
    </w:p>
    <w:p w14:paraId="7CF13255" w14:textId="77777777" w:rsidR="002C4E37" w:rsidRPr="00D012A1" w:rsidRDefault="00C25BD0" w:rsidP="008357AD">
      <w:pPr>
        <w:pStyle w:val="Standard"/>
        <w:numPr>
          <w:ilvl w:val="0"/>
          <w:numId w:val="17"/>
        </w:numPr>
        <w:rPr>
          <w:rFonts w:ascii="Arial Narrow" w:hAnsi="Arial Narrow"/>
          <w:color w:val="auto"/>
        </w:rPr>
      </w:pP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Strumień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</w:t>
      </w: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kolor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</w:t>
      </w: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czerwony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min 8000 </w:t>
      </w: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lm</w:t>
      </w:r>
      <w:proofErr w:type="spellEnd"/>
    </w:p>
    <w:p w14:paraId="4C24E97A" w14:textId="77777777" w:rsidR="002C4E37" w:rsidRPr="00D012A1" w:rsidRDefault="00C25BD0" w:rsidP="008357AD">
      <w:pPr>
        <w:pStyle w:val="Standard"/>
        <w:numPr>
          <w:ilvl w:val="0"/>
          <w:numId w:val="17"/>
        </w:numPr>
        <w:rPr>
          <w:rFonts w:ascii="Arial Narrow" w:hAnsi="Arial Narrow"/>
          <w:color w:val="auto"/>
        </w:rPr>
      </w:pP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Strumień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</w:t>
      </w: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kolor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</w:t>
      </w: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zielony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min 20000lm</w:t>
      </w:r>
    </w:p>
    <w:p w14:paraId="3F1DDE3D" w14:textId="77777777" w:rsidR="002C4E37" w:rsidRPr="00D012A1" w:rsidRDefault="00C25BD0" w:rsidP="008357AD">
      <w:pPr>
        <w:pStyle w:val="Standard"/>
        <w:numPr>
          <w:ilvl w:val="0"/>
          <w:numId w:val="17"/>
        </w:numPr>
        <w:rPr>
          <w:rFonts w:ascii="Arial Narrow" w:hAnsi="Arial Narrow"/>
          <w:color w:val="auto"/>
        </w:rPr>
      </w:pP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Strumień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</w:t>
      </w: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kolor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</w:t>
      </w:r>
      <w:proofErr w:type="spellStart"/>
      <w:proofErr w:type="gram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niebieski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 min</w:t>
      </w:r>
      <w:proofErr w:type="gram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8000 </w:t>
      </w: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lm</w:t>
      </w:r>
      <w:proofErr w:type="spellEnd"/>
    </w:p>
    <w:p w14:paraId="57ED2E2E" w14:textId="77777777" w:rsidR="00C429E6" w:rsidRPr="00D012A1" w:rsidRDefault="00C429E6" w:rsidP="008357AD">
      <w:pPr>
        <w:pStyle w:val="Akapitzlist"/>
        <w:suppressAutoHyphens/>
        <w:spacing w:after="40"/>
        <w:ind w:left="851"/>
        <w:jc w:val="both"/>
        <w:rPr>
          <w:rFonts w:ascii="Arial Narrow" w:hAnsi="Arial Narrow"/>
          <w:color w:val="auto"/>
        </w:rPr>
      </w:pPr>
    </w:p>
    <w:p w14:paraId="718D9763" w14:textId="20ED8AD3" w:rsidR="002C4E37" w:rsidRPr="00D012A1" w:rsidRDefault="00C25BD0" w:rsidP="00D012A1">
      <w:pPr>
        <w:suppressAutoHyphens/>
        <w:spacing w:after="40"/>
        <w:ind w:left="567"/>
        <w:jc w:val="both"/>
        <w:rPr>
          <w:rFonts w:ascii="Arial Narrow" w:eastAsia="Calibri" w:hAnsi="Arial Narrow" w:cs="Calibri"/>
          <w:b/>
          <w:bCs/>
          <w:color w:val="auto"/>
        </w:rPr>
      </w:pPr>
      <w:r w:rsidRPr="00D012A1">
        <w:rPr>
          <w:rFonts w:ascii="Arial Narrow" w:hAnsi="Arial Narrow"/>
          <w:color w:val="auto"/>
        </w:rPr>
        <w:t xml:space="preserve"> </w:t>
      </w:r>
      <w:r w:rsidR="004C1DE0" w:rsidRPr="00D012A1">
        <w:rPr>
          <w:rFonts w:ascii="Arial Narrow" w:hAnsi="Arial Narrow"/>
          <w:color w:val="auto"/>
        </w:rPr>
        <w:t>Średnie natężenie poziome</w:t>
      </w:r>
      <w:r w:rsidRPr="00D012A1">
        <w:rPr>
          <w:rFonts w:ascii="Arial Narrow" w:hAnsi="Arial Narrow"/>
          <w:color w:val="auto"/>
        </w:rPr>
        <w:t xml:space="preserve"> </w:t>
      </w:r>
      <w:r w:rsidR="00864BDA" w:rsidRPr="00D012A1">
        <w:rPr>
          <w:rFonts w:ascii="Arial Narrow" w:hAnsi="Arial Narrow"/>
          <w:color w:val="auto"/>
        </w:rPr>
        <w:t xml:space="preserve">(składowa pozioma) </w:t>
      </w:r>
      <w:r w:rsidRPr="00D012A1">
        <w:rPr>
          <w:rFonts w:ascii="Arial Narrow" w:hAnsi="Arial Narrow"/>
          <w:color w:val="auto"/>
        </w:rPr>
        <w:t xml:space="preserve">dla każdego z kolorów </w:t>
      </w:r>
      <w:proofErr w:type="gramStart"/>
      <w:r w:rsidRPr="00D012A1">
        <w:rPr>
          <w:rFonts w:ascii="Arial Narrow" w:hAnsi="Arial Narrow"/>
          <w:color w:val="auto"/>
        </w:rPr>
        <w:t>czerwonego ,</w:t>
      </w:r>
      <w:proofErr w:type="gramEnd"/>
      <w:r w:rsidRPr="00D012A1">
        <w:rPr>
          <w:rFonts w:ascii="Arial Narrow" w:hAnsi="Arial Narrow"/>
          <w:color w:val="auto"/>
        </w:rPr>
        <w:t xml:space="preserve"> </w:t>
      </w:r>
      <w:proofErr w:type="gramStart"/>
      <w:r w:rsidRPr="00D012A1">
        <w:rPr>
          <w:rFonts w:ascii="Arial Narrow" w:hAnsi="Arial Narrow"/>
          <w:color w:val="auto"/>
        </w:rPr>
        <w:t>zielonego ,</w:t>
      </w:r>
      <w:proofErr w:type="gramEnd"/>
      <w:r w:rsidRPr="00D012A1">
        <w:rPr>
          <w:rFonts w:ascii="Arial Narrow" w:hAnsi="Arial Narrow"/>
          <w:color w:val="auto"/>
        </w:rPr>
        <w:t xml:space="preserve"> niebieskiego i białego na płaszczyźnie </w:t>
      </w:r>
      <w:proofErr w:type="gramStart"/>
      <w:r w:rsidRPr="00D012A1">
        <w:rPr>
          <w:rFonts w:ascii="Arial Narrow" w:hAnsi="Arial Narrow"/>
          <w:color w:val="auto"/>
        </w:rPr>
        <w:t>trybun  zgodnie</w:t>
      </w:r>
      <w:proofErr w:type="gramEnd"/>
      <w:r w:rsidRPr="00D012A1">
        <w:rPr>
          <w:rFonts w:ascii="Arial Narrow" w:hAnsi="Arial Narrow"/>
          <w:color w:val="auto"/>
        </w:rPr>
        <w:t xml:space="preserve"> z siatka pomiarową</w:t>
      </w:r>
      <w:proofErr w:type="gramStart"/>
      <w:r w:rsidRPr="00D012A1">
        <w:rPr>
          <w:rFonts w:ascii="Arial Narrow" w:hAnsi="Arial Narrow"/>
          <w:color w:val="auto"/>
        </w:rPr>
        <w:t xml:space="preserve">   </w:t>
      </w:r>
      <w:r w:rsidR="008357AD" w:rsidRPr="00D012A1">
        <w:rPr>
          <w:rFonts w:ascii="Arial Narrow" w:hAnsi="Arial Narrow"/>
          <w:color w:val="auto"/>
        </w:rPr>
        <w:t>(</w:t>
      </w:r>
      <w:proofErr w:type="gramEnd"/>
      <w:r w:rsidR="008357AD" w:rsidRPr="00D012A1">
        <w:rPr>
          <w:rFonts w:ascii="Arial Narrow" w:hAnsi="Arial Narrow"/>
          <w:color w:val="auto"/>
        </w:rPr>
        <w:t xml:space="preserve"> załącznik nr </w:t>
      </w:r>
      <w:proofErr w:type="gramStart"/>
      <w:r w:rsidR="00D81F15" w:rsidRPr="00D012A1">
        <w:rPr>
          <w:rFonts w:ascii="Arial Narrow" w:hAnsi="Arial Narrow"/>
          <w:color w:val="auto"/>
        </w:rPr>
        <w:t>7 )</w:t>
      </w:r>
      <w:proofErr w:type="gramEnd"/>
      <w:r w:rsidR="00D81F15" w:rsidRPr="00D012A1">
        <w:rPr>
          <w:rFonts w:ascii="Arial Narrow" w:hAnsi="Arial Narrow"/>
          <w:color w:val="auto"/>
        </w:rPr>
        <w:t xml:space="preserve"> </w:t>
      </w:r>
      <w:r w:rsidRPr="00D012A1">
        <w:rPr>
          <w:rFonts w:ascii="Arial Narrow" w:hAnsi="Arial Narrow"/>
          <w:color w:val="auto"/>
        </w:rPr>
        <w:t xml:space="preserve">powinna wynosić </w:t>
      </w:r>
      <w:proofErr w:type="gramStart"/>
      <w:r w:rsidRPr="00D012A1">
        <w:rPr>
          <w:rFonts w:ascii="Arial Narrow" w:hAnsi="Arial Narrow"/>
          <w:color w:val="auto"/>
        </w:rPr>
        <w:t>odpowiednio :</w:t>
      </w:r>
      <w:proofErr w:type="gramEnd"/>
    </w:p>
    <w:p w14:paraId="5FF5A5ED" w14:textId="1EB47801" w:rsidR="002C4E37" w:rsidRPr="00D012A1" w:rsidRDefault="002C4E37" w:rsidP="008357AD">
      <w:pPr>
        <w:pStyle w:val="Standard"/>
        <w:ind w:left="720" w:firstLine="0"/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</w:pPr>
    </w:p>
    <w:p w14:paraId="7A5F3AE7" w14:textId="408F4712" w:rsidR="002C4E37" w:rsidRPr="00D012A1" w:rsidRDefault="00C25BD0" w:rsidP="008357AD">
      <w:pPr>
        <w:pStyle w:val="Standard"/>
        <w:numPr>
          <w:ilvl w:val="0"/>
          <w:numId w:val="17"/>
        </w:numPr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</w:pPr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kolor czerwony / lx -. </w:t>
      </w:r>
      <w:proofErr w:type="gram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średnie  12</w:t>
      </w:r>
      <w:proofErr w:type="gram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lx równomierność min/</w:t>
      </w: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śr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0,7 min/max 0,4</w:t>
      </w:r>
    </w:p>
    <w:p w14:paraId="4C2B1309" w14:textId="10E0AA79" w:rsidR="00864BDA" w:rsidRPr="00D012A1" w:rsidRDefault="00864BDA" w:rsidP="008357AD">
      <w:pPr>
        <w:pStyle w:val="Standard"/>
        <w:numPr>
          <w:ilvl w:val="0"/>
          <w:numId w:val="17"/>
        </w:numPr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</w:pPr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kolor niebieski lx -. </w:t>
      </w:r>
      <w:proofErr w:type="gram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średnie  12</w:t>
      </w:r>
      <w:proofErr w:type="gram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lx równomierność min/</w:t>
      </w: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śr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0,7 min/max 0,4</w:t>
      </w:r>
    </w:p>
    <w:p w14:paraId="36205EBC" w14:textId="50C365A0" w:rsidR="002C4E37" w:rsidRPr="00D012A1" w:rsidRDefault="00C25BD0" w:rsidP="008357AD">
      <w:pPr>
        <w:pStyle w:val="Standard"/>
        <w:numPr>
          <w:ilvl w:val="0"/>
          <w:numId w:val="17"/>
        </w:numPr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</w:pPr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zielony lx -. </w:t>
      </w:r>
      <w:proofErr w:type="gram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średnie  35</w:t>
      </w:r>
      <w:proofErr w:type="gram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lx równomierność min/</w:t>
      </w: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śr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0,7 min/max 0,4</w:t>
      </w:r>
    </w:p>
    <w:p w14:paraId="6D405715" w14:textId="1CFC3AEA" w:rsidR="002C4E37" w:rsidRPr="00D012A1" w:rsidRDefault="00C25BD0" w:rsidP="008357AD">
      <w:pPr>
        <w:pStyle w:val="Standard"/>
        <w:numPr>
          <w:ilvl w:val="0"/>
          <w:numId w:val="17"/>
        </w:numPr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</w:pPr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kolor biały lx -. </w:t>
      </w:r>
      <w:proofErr w:type="gram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średnie  40</w:t>
      </w:r>
      <w:proofErr w:type="gram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lx równomierność min/</w:t>
      </w:r>
      <w:proofErr w:type="spellStart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>śr</w:t>
      </w:r>
      <w:proofErr w:type="spellEnd"/>
      <w:r w:rsidRPr="00D012A1">
        <w:rPr>
          <w:rFonts w:ascii="Arial Narrow" w:hAnsi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0,75 min/max 0,4</w:t>
      </w:r>
    </w:p>
    <w:p w14:paraId="71A12327" w14:textId="77777777" w:rsidR="00864BDA" w:rsidRPr="00D012A1" w:rsidRDefault="00864BDA">
      <w:pPr>
        <w:pStyle w:val="Standard"/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  <w:lang w:val="pl-PL"/>
        </w:rPr>
      </w:pPr>
    </w:p>
    <w:p w14:paraId="1000EFB4" w14:textId="2A79DC4A" w:rsidR="00864BDA" w:rsidRPr="00D012A1" w:rsidRDefault="00864BDA">
      <w:pPr>
        <w:pStyle w:val="Standard"/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  <w:lang w:val="pl-PL"/>
        </w:rPr>
      </w:pPr>
      <w:r w:rsidRPr="00D012A1"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  <w:lang w:val="pl-PL"/>
        </w:rPr>
        <w:t>Dla każdego z kolorów wymagane są długości</w:t>
      </w:r>
      <w:r w:rsidR="00160A24" w:rsidRPr="00D012A1"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  <w:lang w:val="pl-PL"/>
        </w:rPr>
        <w:t xml:space="preserve"> promieniowania widzialnego</w:t>
      </w:r>
      <w:r w:rsidRPr="00D012A1"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  <w:lang w:val="pl-PL"/>
        </w:rPr>
        <w:t>:</w:t>
      </w:r>
    </w:p>
    <w:p w14:paraId="1CB392B6" w14:textId="4F8FEDA0" w:rsidR="00864BDA" w:rsidRPr="00D012A1" w:rsidRDefault="00864BDA" w:rsidP="00864BDA">
      <w:pPr>
        <w:pStyle w:val="Standard"/>
        <w:numPr>
          <w:ilvl w:val="0"/>
          <w:numId w:val="21"/>
        </w:numPr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</w:rPr>
      </w:pPr>
      <w:proofErr w:type="spellStart"/>
      <w:r w:rsidRPr="00D012A1"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</w:rPr>
        <w:t>kolor</w:t>
      </w:r>
      <w:proofErr w:type="spellEnd"/>
      <w:r w:rsidRPr="00D012A1"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</w:rPr>
        <w:t xml:space="preserve"> </w:t>
      </w:r>
      <w:proofErr w:type="spellStart"/>
      <w:r w:rsidRPr="00D012A1"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</w:rPr>
        <w:t>czerwony</w:t>
      </w:r>
      <w:proofErr w:type="spellEnd"/>
      <w:r w:rsidRPr="00D012A1"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</w:rPr>
        <w:t xml:space="preserve"> – 6</w:t>
      </w:r>
      <w:r w:rsidR="00160A24" w:rsidRPr="00D012A1"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</w:rPr>
        <w:t>3</w:t>
      </w:r>
      <w:r w:rsidRPr="00D012A1"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</w:rPr>
        <w:t>0nm - +/-</w:t>
      </w:r>
      <w:r w:rsidR="00160A24" w:rsidRPr="00D012A1"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</w:rPr>
        <w:t>10</w:t>
      </w:r>
      <w:r w:rsidRPr="00D012A1"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</w:rPr>
        <w:t xml:space="preserve">nm </w:t>
      </w:r>
    </w:p>
    <w:p w14:paraId="07623B43" w14:textId="06A6D377" w:rsidR="00E8569D" w:rsidRPr="00D012A1" w:rsidRDefault="00E8569D" w:rsidP="00864BDA">
      <w:pPr>
        <w:pStyle w:val="Standard"/>
        <w:numPr>
          <w:ilvl w:val="0"/>
          <w:numId w:val="21"/>
        </w:numPr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</w:rPr>
      </w:pPr>
      <w:proofErr w:type="spellStart"/>
      <w:r w:rsidRPr="00D012A1"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</w:rPr>
        <w:t>kolor</w:t>
      </w:r>
      <w:proofErr w:type="spellEnd"/>
      <w:r w:rsidRPr="00D012A1"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</w:rPr>
        <w:t xml:space="preserve"> </w:t>
      </w:r>
      <w:proofErr w:type="spellStart"/>
      <w:r w:rsidRPr="00D012A1"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</w:rPr>
        <w:t>niebieski</w:t>
      </w:r>
      <w:proofErr w:type="spellEnd"/>
      <w:r w:rsidRPr="00D012A1"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</w:rPr>
        <w:t xml:space="preserve"> </w:t>
      </w:r>
      <w:r w:rsidR="00160A24" w:rsidRPr="00D012A1"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</w:rPr>
        <w:t>–</w:t>
      </w:r>
      <w:r w:rsidRPr="00D012A1"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</w:rPr>
        <w:t xml:space="preserve"> </w:t>
      </w:r>
      <w:r w:rsidR="00160A24" w:rsidRPr="00D012A1"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</w:rPr>
        <w:t>480nm - +/-10nm</w:t>
      </w:r>
    </w:p>
    <w:p w14:paraId="0F07E4DB" w14:textId="210471B2" w:rsidR="00160A24" w:rsidRPr="00D012A1" w:rsidRDefault="00160A24" w:rsidP="00F23965">
      <w:pPr>
        <w:pStyle w:val="Standard"/>
        <w:numPr>
          <w:ilvl w:val="0"/>
          <w:numId w:val="21"/>
        </w:numPr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</w:rPr>
      </w:pPr>
      <w:proofErr w:type="spellStart"/>
      <w:r w:rsidRPr="00D012A1"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</w:rPr>
        <w:t>kolor</w:t>
      </w:r>
      <w:proofErr w:type="spellEnd"/>
      <w:r w:rsidRPr="00D012A1"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</w:rPr>
        <w:t xml:space="preserve"> </w:t>
      </w:r>
      <w:proofErr w:type="spellStart"/>
      <w:r w:rsidRPr="00D012A1"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</w:rPr>
        <w:t>zielony</w:t>
      </w:r>
      <w:proofErr w:type="spellEnd"/>
      <w:r w:rsidRPr="00D012A1"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</w:rPr>
        <w:t xml:space="preserve"> – 530nm - +/-10nm </w:t>
      </w:r>
    </w:p>
    <w:p w14:paraId="5A66A1D3" w14:textId="77777777" w:rsidR="002C4E37" w:rsidRDefault="00C25BD0">
      <w:pPr>
        <w:ind w:left="567"/>
        <w:jc w:val="both"/>
        <w:rPr>
          <w:rFonts w:ascii="Arial Narrow" w:hAnsi="Arial Narrow"/>
          <w:color w:val="auto"/>
          <w:u w:color="4F81BD"/>
        </w:rPr>
      </w:pPr>
      <w:r w:rsidRPr="00D012A1">
        <w:rPr>
          <w:rFonts w:ascii="Arial Narrow" w:hAnsi="Arial Narrow"/>
          <w:color w:val="auto"/>
          <w:u w:color="4F81BD"/>
        </w:rPr>
        <w:t xml:space="preserve">Należy przyjąć lokalizację </w:t>
      </w:r>
      <w:r w:rsidRPr="00D012A1">
        <w:rPr>
          <w:rFonts w:ascii="Arial Narrow" w:hAnsi="Arial Narrow"/>
          <w:color w:val="auto"/>
          <w:u w:color="4F81BD"/>
          <w:lang w:val="it-IT"/>
        </w:rPr>
        <w:t>monta</w:t>
      </w:r>
      <w:proofErr w:type="spellStart"/>
      <w:r w:rsidRPr="00D012A1">
        <w:rPr>
          <w:rFonts w:ascii="Arial Narrow" w:hAnsi="Arial Narrow"/>
          <w:color w:val="auto"/>
          <w:u w:color="4F81BD"/>
        </w:rPr>
        <w:t>żu</w:t>
      </w:r>
      <w:proofErr w:type="spellEnd"/>
      <w:r w:rsidRPr="00D012A1">
        <w:rPr>
          <w:rFonts w:ascii="Arial Narrow" w:hAnsi="Arial Narrow"/>
          <w:color w:val="auto"/>
          <w:u w:color="4F81BD"/>
        </w:rPr>
        <w:t xml:space="preserve"> dla nowych projektor</w:t>
      </w:r>
      <w:r w:rsidRPr="00D012A1">
        <w:rPr>
          <w:rFonts w:ascii="Arial Narrow" w:hAnsi="Arial Narrow"/>
          <w:color w:val="auto"/>
          <w:u w:color="4F81BD"/>
          <w:lang w:val="es-ES_tradnl"/>
        </w:rPr>
        <w:t>ó</w:t>
      </w:r>
      <w:r w:rsidRPr="00D012A1">
        <w:rPr>
          <w:rFonts w:ascii="Arial Narrow" w:hAnsi="Arial Narrow"/>
          <w:color w:val="auto"/>
          <w:u w:color="4F81BD"/>
        </w:rPr>
        <w:t xml:space="preserve">w LED RGBW dla oświetlania zadaszenia i trybuny areny głównej zgodnie z załącznikiem </w:t>
      </w:r>
      <w:proofErr w:type="gramStart"/>
      <w:r w:rsidRPr="00D012A1">
        <w:rPr>
          <w:rFonts w:ascii="Arial Narrow" w:hAnsi="Arial Narrow"/>
          <w:color w:val="auto"/>
          <w:u w:color="4F81BD"/>
        </w:rPr>
        <w:t>-  36</w:t>
      </w:r>
      <w:proofErr w:type="gramEnd"/>
      <w:r w:rsidRPr="00D012A1">
        <w:rPr>
          <w:rFonts w:ascii="Arial Narrow" w:hAnsi="Arial Narrow"/>
          <w:color w:val="auto"/>
          <w:u w:color="4F81BD"/>
        </w:rPr>
        <w:t xml:space="preserve"> </w:t>
      </w:r>
      <w:proofErr w:type="spellStart"/>
      <w:r w:rsidRPr="00D012A1">
        <w:rPr>
          <w:rFonts w:ascii="Arial Narrow" w:hAnsi="Arial Narrow"/>
          <w:color w:val="auto"/>
          <w:u w:color="4F81BD"/>
        </w:rPr>
        <w:t>szt</w:t>
      </w:r>
      <w:proofErr w:type="spellEnd"/>
      <w:r w:rsidRPr="00D012A1">
        <w:rPr>
          <w:rFonts w:ascii="Arial Narrow" w:hAnsi="Arial Narrow"/>
          <w:color w:val="auto"/>
          <w:u w:color="4F81BD"/>
        </w:rPr>
        <w:t xml:space="preserve"> dla oświetlenia trybun i 36 szt. dla oświetlenia zadaszenia.</w:t>
      </w:r>
    </w:p>
    <w:p w14:paraId="0C177D1F" w14:textId="77777777" w:rsidR="00551C18" w:rsidRDefault="00551C18">
      <w:pPr>
        <w:ind w:left="567"/>
        <w:jc w:val="both"/>
        <w:rPr>
          <w:rFonts w:ascii="Arial Narrow" w:hAnsi="Arial Narrow"/>
          <w:color w:val="auto"/>
          <w:u w:color="4F81BD"/>
        </w:rPr>
      </w:pPr>
    </w:p>
    <w:p w14:paraId="257B178A" w14:textId="77777777" w:rsidR="00551C18" w:rsidRPr="00551C18" w:rsidRDefault="00551C18" w:rsidP="00551C18">
      <w:pPr>
        <w:ind w:firstLine="567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551C18">
        <w:rPr>
          <w:rFonts w:ascii="Arial Narrow" w:hAnsi="Arial Narrow"/>
          <w:color w:val="auto"/>
          <w:u w:color="4F81BD"/>
        </w:rPr>
        <w:t>Uwagi.</w:t>
      </w:r>
    </w:p>
    <w:p w14:paraId="7E42C6B8" w14:textId="77777777" w:rsidR="00551C18" w:rsidRDefault="00551C18" w:rsidP="00551C18">
      <w:pPr>
        <w:pStyle w:val="Akapitzlist"/>
        <w:ind w:left="567"/>
        <w:jc w:val="both"/>
        <w:rPr>
          <w:rFonts w:ascii="Arial Narrow" w:hAnsi="Arial Narrow"/>
          <w:color w:val="auto"/>
          <w:u w:color="4F81BD"/>
        </w:rPr>
      </w:pPr>
      <w:r w:rsidRPr="00551C18">
        <w:rPr>
          <w:rFonts w:ascii="Arial Narrow" w:hAnsi="Arial Narrow"/>
          <w:color w:val="auto"/>
          <w:u w:color="4F81BD"/>
        </w:rPr>
        <w:t>Wszystkie opisane i podane parametry techniczne produkt</w:t>
      </w:r>
      <w:r w:rsidRPr="00551C18">
        <w:rPr>
          <w:rFonts w:ascii="Arial Narrow" w:hAnsi="Arial Narrow"/>
          <w:color w:val="auto"/>
          <w:u w:color="4F81BD"/>
          <w:lang w:val="es-ES_tradnl"/>
        </w:rPr>
        <w:t>ó</w:t>
      </w:r>
      <w:r w:rsidRPr="00551C18">
        <w:rPr>
          <w:rFonts w:ascii="Arial Narrow" w:hAnsi="Arial Narrow"/>
          <w:color w:val="auto"/>
          <w:u w:color="4F81BD"/>
        </w:rPr>
        <w:t xml:space="preserve">w określają wymagane przez Zamawiającego minimalne oczekiwania co do systemu, </w:t>
      </w:r>
      <w:proofErr w:type="spellStart"/>
      <w:r w:rsidRPr="00551C18">
        <w:rPr>
          <w:rFonts w:ascii="Arial Narrow" w:hAnsi="Arial Narrow"/>
          <w:color w:val="auto"/>
          <w:u w:color="4F81BD"/>
        </w:rPr>
        <w:t>kt</w:t>
      </w:r>
      <w:proofErr w:type="spellEnd"/>
      <w:r w:rsidRPr="00551C18">
        <w:rPr>
          <w:rFonts w:ascii="Arial Narrow" w:hAnsi="Arial Narrow"/>
          <w:color w:val="auto"/>
          <w:u w:color="4F81BD"/>
          <w:lang w:val="es-ES_tradnl"/>
        </w:rPr>
        <w:t>ó</w:t>
      </w:r>
      <w:r w:rsidRPr="00551C18">
        <w:rPr>
          <w:rFonts w:ascii="Arial Narrow" w:hAnsi="Arial Narrow"/>
          <w:color w:val="auto"/>
          <w:u w:color="4F81BD"/>
        </w:rPr>
        <w:t>re ma być użyty podczas realizacji niniejszego zadania.</w:t>
      </w:r>
      <w:r w:rsidRPr="00F23965">
        <w:rPr>
          <w:rFonts w:ascii="Arial Narrow" w:hAnsi="Arial Narrow"/>
          <w:color w:val="auto"/>
          <w:u w:color="4F81BD"/>
        </w:rPr>
        <w:t xml:space="preserve"> </w:t>
      </w:r>
    </w:p>
    <w:p w14:paraId="1A2F5921" w14:textId="77777777" w:rsidR="00551C18" w:rsidRPr="00D012A1" w:rsidRDefault="00551C18">
      <w:pPr>
        <w:ind w:left="567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2E5B00E2" w14:textId="4CF3EAF0" w:rsidR="002C4E37" w:rsidRDefault="002C4E37">
      <w:pPr>
        <w:ind w:left="567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09CB0E13" w14:textId="77777777" w:rsidR="00551C18" w:rsidRDefault="00551C18">
      <w:pPr>
        <w:ind w:left="567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4A3915D1" w14:textId="77777777" w:rsidR="00551C18" w:rsidRPr="00D012A1" w:rsidRDefault="00551C18">
      <w:pPr>
        <w:ind w:left="567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743DA0C9" w14:textId="4EA1E42B" w:rsidR="002C4E37" w:rsidRPr="00D012A1" w:rsidRDefault="00D012A1">
      <w:pPr>
        <w:ind w:firstLine="567"/>
        <w:jc w:val="both"/>
        <w:rPr>
          <w:rFonts w:ascii="Arial Narrow" w:eastAsia="Arial Narrow" w:hAnsi="Arial Narrow" w:cs="Arial Narrow"/>
          <w:b/>
          <w:bCs/>
          <w:color w:val="auto"/>
          <w:u w:color="4F81BD"/>
        </w:rPr>
      </w:pPr>
      <w:r>
        <w:rPr>
          <w:rFonts w:ascii="Arial Narrow" w:hAnsi="Arial Narrow"/>
          <w:b/>
          <w:bCs/>
          <w:color w:val="auto"/>
          <w:u w:color="4F81BD"/>
          <w:lang w:val="de-DE"/>
        </w:rPr>
        <w:t>3.</w:t>
      </w:r>
      <w:r w:rsidR="00A027D7">
        <w:rPr>
          <w:rFonts w:ascii="Arial Narrow" w:hAnsi="Arial Narrow"/>
          <w:b/>
          <w:bCs/>
          <w:color w:val="auto"/>
          <w:u w:color="4F81BD"/>
          <w:lang w:val="de-DE"/>
        </w:rPr>
        <w:t>2</w:t>
      </w:r>
      <w:r>
        <w:rPr>
          <w:rFonts w:ascii="Arial Narrow" w:hAnsi="Arial Narrow"/>
          <w:b/>
          <w:bCs/>
          <w:color w:val="auto"/>
          <w:u w:color="4F81BD"/>
          <w:lang w:val="de-DE"/>
        </w:rPr>
        <w:t xml:space="preserve"> </w:t>
      </w:r>
      <w:r w:rsidR="00C25BD0" w:rsidRPr="00D012A1">
        <w:rPr>
          <w:rFonts w:ascii="Arial Narrow" w:hAnsi="Arial Narrow"/>
          <w:b/>
          <w:bCs/>
          <w:color w:val="auto"/>
          <w:u w:color="4F81BD"/>
          <w:lang w:val="de-DE"/>
        </w:rPr>
        <w:t>Monta</w:t>
      </w:r>
      <w:r w:rsidR="00C25BD0" w:rsidRPr="00D012A1">
        <w:rPr>
          <w:rFonts w:ascii="Arial Narrow" w:hAnsi="Arial Narrow"/>
          <w:b/>
          <w:bCs/>
          <w:color w:val="auto"/>
          <w:u w:color="4F81BD"/>
        </w:rPr>
        <w:t>ż opraw.</w:t>
      </w:r>
    </w:p>
    <w:p w14:paraId="01E815F6" w14:textId="37EFE420" w:rsidR="002C4E37" w:rsidRPr="00D012A1" w:rsidRDefault="00C25BD0" w:rsidP="00D012A1">
      <w:pPr>
        <w:ind w:left="567"/>
        <w:rPr>
          <w:rFonts w:ascii="Arial Narrow" w:eastAsia="Arial Narrow" w:hAnsi="Arial Narrow" w:cs="Arial Narrow"/>
          <w:color w:val="auto"/>
          <w:u w:color="4F81BD"/>
        </w:rPr>
      </w:pPr>
      <w:r w:rsidRPr="00D012A1">
        <w:rPr>
          <w:rFonts w:ascii="Arial Narrow" w:hAnsi="Arial Narrow"/>
          <w:color w:val="auto"/>
          <w:u w:color="4F81BD"/>
        </w:rPr>
        <w:t>Nowe projektory LED RGBW dla oświetlenia efektowego usytuowane pod zadaszeniem należy zamontować zgodnie z wytycznymi konstruktora (załącznik nr 6)</w:t>
      </w:r>
      <w:r w:rsidR="003C50AF" w:rsidRPr="00D012A1">
        <w:rPr>
          <w:rFonts w:ascii="Arial Narrow" w:hAnsi="Arial Narrow"/>
          <w:color w:val="auto"/>
          <w:u w:color="4F81BD"/>
        </w:rPr>
        <w:t xml:space="preserve"> </w:t>
      </w:r>
      <w:proofErr w:type="spellStart"/>
      <w:r w:rsidR="003C50AF" w:rsidRPr="00D012A1">
        <w:rPr>
          <w:rFonts w:ascii="Arial Narrow" w:hAnsi="Arial Narrow"/>
          <w:color w:val="auto"/>
          <w:u w:color="4F81BD"/>
        </w:rPr>
        <w:t>tj</w:t>
      </w:r>
      <w:proofErr w:type="spellEnd"/>
      <w:r w:rsidR="003C50AF" w:rsidRPr="00D012A1">
        <w:rPr>
          <w:rFonts w:ascii="Arial Narrow" w:hAnsi="Arial Narrow"/>
          <w:color w:val="auto"/>
          <w:u w:color="4F81BD"/>
        </w:rPr>
        <w:t xml:space="preserve"> do dolnego pasa stężenia kratowego w linii słupów konstrukcyjnych dachu.</w:t>
      </w:r>
      <w:r w:rsidRPr="00D012A1">
        <w:rPr>
          <w:rFonts w:ascii="Arial Narrow" w:eastAsia="Arial Narrow" w:hAnsi="Arial Narrow" w:cs="Arial Narrow"/>
          <w:color w:val="auto"/>
          <w:u w:color="4F81BD"/>
        </w:rPr>
        <w:br/>
      </w:r>
      <w:r w:rsidRPr="00D012A1">
        <w:rPr>
          <w:rFonts w:ascii="Arial Narrow" w:hAnsi="Arial Narrow"/>
          <w:color w:val="auto"/>
          <w:u w:color="4F81BD"/>
        </w:rPr>
        <w:t>W związku z tym należy zaprojektować i zamontować nowe konstrukcje wsporcze zgodnie z wytycznymi konstruktora (załącznik nr 6</w:t>
      </w:r>
      <w:r w:rsidR="00032F02">
        <w:rPr>
          <w:rFonts w:ascii="Arial Narrow" w:hAnsi="Arial Narrow"/>
          <w:color w:val="auto"/>
          <w:u w:color="4F81BD"/>
        </w:rPr>
        <w:t xml:space="preserve"> oraz 6.1</w:t>
      </w:r>
      <w:r w:rsidRPr="00D012A1">
        <w:rPr>
          <w:rFonts w:ascii="Arial Narrow" w:hAnsi="Arial Narrow"/>
          <w:color w:val="auto"/>
          <w:u w:color="4F81BD"/>
        </w:rPr>
        <w:t>) oraz doprowadzić nowe trasy kablowe do nich.</w:t>
      </w:r>
    </w:p>
    <w:p w14:paraId="3F9F2C99" w14:textId="4488DCD8" w:rsidR="002C4E37" w:rsidRDefault="00C25BD0">
      <w:pPr>
        <w:ind w:left="567"/>
        <w:jc w:val="both"/>
        <w:rPr>
          <w:rFonts w:ascii="Arial Narrow" w:hAnsi="Arial Narrow"/>
          <w:color w:val="auto"/>
          <w:u w:color="4F81BD"/>
        </w:rPr>
      </w:pPr>
      <w:r w:rsidRPr="00D012A1">
        <w:rPr>
          <w:rFonts w:ascii="Arial Narrow" w:hAnsi="Arial Narrow"/>
          <w:color w:val="auto"/>
          <w:u w:color="4F81BD"/>
        </w:rPr>
        <w:t xml:space="preserve">Sterowanie oświetleniem </w:t>
      </w:r>
      <w:r w:rsidR="00D81F15" w:rsidRPr="00D012A1">
        <w:rPr>
          <w:rFonts w:ascii="Arial Narrow" w:hAnsi="Arial Narrow"/>
          <w:color w:val="auto"/>
          <w:u w:color="4F81BD"/>
        </w:rPr>
        <w:t>efektowym</w:t>
      </w:r>
      <w:r w:rsidRPr="00D012A1">
        <w:rPr>
          <w:rFonts w:ascii="Arial Narrow" w:hAnsi="Arial Narrow"/>
          <w:color w:val="auto"/>
          <w:u w:color="4F81BD"/>
        </w:rPr>
        <w:t xml:space="preserve"> stadionu musi być możliwe z pomieszczenia dowodzenia</w:t>
      </w:r>
      <w:r w:rsidR="00D81F15" w:rsidRPr="00D012A1">
        <w:rPr>
          <w:rFonts w:ascii="Arial Narrow" w:hAnsi="Arial Narrow"/>
          <w:color w:val="auto"/>
          <w:u w:color="4F81BD"/>
        </w:rPr>
        <w:t xml:space="preserve"> </w:t>
      </w:r>
      <w:proofErr w:type="gramStart"/>
      <w:r w:rsidR="00D81F15" w:rsidRPr="00D012A1">
        <w:rPr>
          <w:rFonts w:ascii="Arial Narrow" w:hAnsi="Arial Narrow"/>
          <w:color w:val="auto"/>
          <w:u w:color="4F81BD"/>
        </w:rPr>
        <w:t>( poziom</w:t>
      </w:r>
      <w:proofErr w:type="gramEnd"/>
      <w:r w:rsidR="00D81F15" w:rsidRPr="00D012A1">
        <w:rPr>
          <w:rFonts w:ascii="Arial Narrow" w:hAnsi="Arial Narrow"/>
          <w:color w:val="auto"/>
          <w:u w:color="4F81BD"/>
        </w:rPr>
        <w:t xml:space="preserve"> 6 – </w:t>
      </w:r>
      <w:proofErr w:type="gramStart"/>
      <w:r w:rsidR="00D81F15" w:rsidRPr="00D012A1">
        <w:rPr>
          <w:rFonts w:ascii="Arial Narrow" w:hAnsi="Arial Narrow"/>
          <w:color w:val="auto"/>
          <w:u w:color="4F81BD"/>
        </w:rPr>
        <w:t>reżyserka )</w:t>
      </w:r>
      <w:proofErr w:type="gramEnd"/>
      <w:r w:rsidRPr="00D012A1">
        <w:rPr>
          <w:rFonts w:ascii="Arial Narrow" w:hAnsi="Arial Narrow"/>
          <w:color w:val="auto"/>
          <w:u w:color="4F81BD"/>
        </w:rPr>
        <w:t>.</w:t>
      </w:r>
    </w:p>
    <w:p w14:paraId="586A365D" w14:textId="2FB0A28D" w:rsidR="00032F02" w:rsidRPr="00D012A1" w:rsidRDefault="00032F02">
      <w:pPr>
        <w:ind w:left="567"/>
        <w:jc w:val="both"/>
        <w:rPr>
          <w:rFonts w:ascii="Arial Narrow" w:eastAsia="Arial Narrow" w:hAnsi="Arial Narrow" w:cs="Arial Narrow"/>
          <w:color w:val="auto"/>
          <w:u w:color="4F81BD"/>
        </w:rPr>
      </w:pPr>
      <w:proofErr w:type="gramStart"/>
      <w:r>
        <w:rPr>
          <w:rFonts w:ascii="Arial Narrow" w:hAnsi="Arial Narrow"/>
          <w:color w:val="auto"/>
          <w:u w:color="4F81BD"/>
        </w:rPr>
        <w:t>Uwaga  :</w:t>
      </w:r>
      <w:proofErr w:type="gramEnd"/>
      <w:r>
        <w:rPr>
          <w:rFonts w:ascii="Arial Narrow" w:hAnsi="Arial Narrow"/>
          <w:color w:val="auto"/>
          <w:u w:color="4F81BD"/>
        </w:rPr>
        <w:t xml:space="preserve"> załącznik 6.1 pokazuje lokalizację opraw</w:t>
      </w:r>
      <w:r w:rsidR="00D012A1">
        <w:rPr>
          <w:rFonts w:ascii="Arial Narrow" w:hAnsi="Arial Narrow"/>
          <w:color w:val="auto"/>
          <w:u w:color="4F81BD"/>
        </w:rPr>
        <w:t xml:space="preserve"> w rzucie poziomym</w:t>
      </w:r>
    </w:p>
    <w:p w14:paraId="587EC632" w14:textId="518D1446" w:rsidR="002C4E37" w:rsidRPr="00D012A1" w:rsidRDefault="00C25BD0">
      <w:pPr>
        <w:pStyle w:val="Akapitzlist"/>
        <w:ind w:left="567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D012A1">
        <w:rPr>
          <w:rFonts w:ascii="Arial Narrow" w:hAnsi="Arial Narrow"/>
          <w:color w:val="auto"/>
          <w:u w:color="4F81BD"/>
        </w:rPr>
        <w:t>.</w:t>
      </w:r>
    </w:p>
    <w:p w14:paraId="12864A21" w14:textId="2BE0ECFB" w:rsidR="002C4E37" w:rsidRDefault="00D012A1">
      <w:pPr>
        <w:ind w:left="567"/>
        <w:jc w:val="both"/>
        <w:rPr>
          <w:rFonts w:ascii="Arial Narrow" w:eastAsia="Arial Narrow" w:hAnsi="Arial Narrow" w:cs="Arial Narrow"/>
          <w:b/>
          <w:bCs/>
          <w:color w:val="auto"/>
          <w:u w:color="4F81BD"/>
        </w:rPr>
      </w:pPr>
      <w:r>
        <w:rPr>
          <w:rFonts w:ascii="Arial Narrow" w:eastAsia="Arial Narrow" w:hAnsi="Arial Narrow" w:cs="Arial Narrow"/>
          <w:b/>
          <w:bCs/>
          <w:color w:val="auto"/>
          <w:u w:color="4F81BD"/>
        </w:rPr>
        <w:t>3.</w:t>
      </w:r>
      <w:r w:rsidR="00A027D7">
        <w:rPr>
          <w:rFonts w:ascii="Arial Narrow" w:eastAsia="Arial Narrow" w:hAnsi="Arial Narrow" w:cs="Arial Narrow"/>
          <w:b/>
          <w:bCs/>
          <w:color w:val="auto"/>
          <w:u w:color="4F81BD"/>
        </w:rPr>
        <w:t>3</w:t>
      </w:r>
      <w:r>
        <w:rPr>
          <w:rFonts w:ascii="Arial Narrow" w:eastAsia="Arial Narrow" w:hAnsi="Arial Narrow" w:cs="Arial Narrow"/>
          <w:b/>
          <w:bCs/>
          <w:color w:val="auto"/>
          <w:u w:color="4F81BD"/>
        </w:rPr>
        <w:t xml:space="preserve"> </w:t>
      </w:r>
      <w:r w:rsidR="001D05F3" w:rsidRPr="00D012A1">
        <w:rPr>
          <w:rFonts w:ascii="Arial Narrow" w:eastAsia="Arial Narrow" w:hAnsi="Arial Narrow" w:cs="Arial Narrow"/>
          <w:b/>
          <w:bCs/>
          <w:color w:val="auto"/>
          <w:u w:color="4F81BD"/>
        </w:rPr>
        <w:t>Lokalizacja zasilania opraw</w:t>
      </w:r>
      <w:r>
        <w:rPr>
          <w:rFonts w:ascii="Arial Narrow" w:eastAsia="Arial Narrow" w:hAnsi="Arial Narrow" w:cs="Arial Narrow"/>
          <w:b/>
          <w:bCs/>
          <w:color w:val="auto"/>
          <w:u w:color="4F81BD"/>
        </w:rPr>
        <w:t>.</w:t>
      </w:r>
    </w:p>
    <w:p w14:paraId="43A148E9" w14:textId="77777777" w:rsidR="00D012A1" w:rsidRPr="00D012A1" w:rsidRDefault="00D012A1">
      <w:pPr>
        <w:ind w:left="567"/>
        <w:jc w:val="both"/>
        <w:rPr>
          <w:rFonts w:ascii="Arial Narrow" w:eastAsia="Arial Narrow" w:hAnsi="Arial Narrow" w:cs="Arial Narrow"/>
          <w:b/>
          <w:bCs/>
          <w:color w:val="auto"/>
          <w:u w:color="4F81BD"/>
        </w:rPr>
      </w:pPr>
    </w:p>
    <w:p w14:paraId="30975ACC" w14:textId="77777777" w:rsidR="003C50AF" w:rsidRPr="00D012A1" w:rsidRDefault="003C50AF" w:rsidP="003C50AF">
      <w:pPr>
        <w:ind w:left="567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D012A1">
        <w:rPr>
          <w:rFonts w:ascii="Arial Narrow" w:eastAsia="Arial Narrow" w:hAnsi="Arial Narrow" w:cs="Arial Narrow"/>
          <w:color w:val="auto"/>
          <w:u w:color="4F81BD"/>
        </w:rPr>
        <w:t>Zasilanie projektowanych opraw należy wyprowadzić z rozdzielni elektrycznych przeznaczonych do zasilania płyty boiska, zlokalizowanych na IV i V kondygnacji Stadionu z przed wyłączników głównego rozdzielni.</w:t>
      </w:r>
    </w:p>
    <w:p w14:paraId="39830AFE" w14:textId="77777777" w:rsidR="003C50AF" w:rsidRPr="00D012A1" w:rsidRDefault="003C50AF" w:rsidP="003C50AF">
      <w:pPr>
        <w:ind w:left="567"/>
        <w:rPr>
          <w:rFonts w:ascii="Arial Narrow" w:eastAsia="Arial Narrow" w:hAnsi="Arial Narrow" w:cs="Arial Narrow"/>
          <w:color w:val="auto"/>
          <w:u w:color="4F81BD"/>
        </w:rPr>
      </w:pPr>
      <w:r w:rsidRPr="00D012A1">
        <w:rPr>
          <w:rFonts w:ascii="Arial Narrow" w:eastAsia="Arial Narrow" w:hAnsi="Arial Narrow" w:cs="Arial Narrow"/>
          <w:color w:val="auto"/>
          <w:u w:color="4F81BD"/>
        </w:rPr>
        <w:t xml:space="preserve">Rozdzielnie usytuowane są w następujących lokalizacjach: </w:t>
      </w:r>
    </w:p>
    <w:p w14:paraId="734985AA" w14:textId="77777777" w:rsidR="003C50AF" w:rsidRPr="00D012A1" w:rsidRDefault="003C50AF" w:rsidP="003C50AF">
      <w:pPr>
        <w:pStyle w:val="Akapitzlist"/>
        <w:numPr>
          <w:ilvl w:val="0"/>
          <w:numId w:val="22"/>
        </w:numPr>
        <w:rPr>
          <w:rFonts w:ascii="Arial Narrow" w:eastAsia="Arial Narrow" w:hAnsi="Arial Narrow" w:cs="Arial Narrow"/>
          <w:color w:val="auto"/>
          <w:u w:color="4F81BD"/>
        </w:rPr>
      </w:pPr>
      <w:r w:rsidRPr="00D012A1">
        <w:rPr>
          <w:rFonts w:ascii="Arial Narrow" w:eastAsia="Arial Narrow" w:hAnsi="Arial Narrow" w:cs="Arial Narrow"/>
          <w:color w:val="auto"/>
          <w:u w:color="4F81BD"/>
        </w:rPr>
        <w:t>Południe Stadionu – na kioskach gastronomicznych V kondygnacja – S511ROBG2 i S512ROBG2</w:t>
      </w:r>
    </w:p>
    <w:p w14:paraId="6699D154" w14:textId="77777777" w:rsidR="003C50AF" w:rsidRPr="00D012A1" w:rsidRDefault="003C50AF" w:rsidP="003C50AF">
      <w:pPr>
        <w:pStyle w:val="Akapitzlist"/>
        <w:numPr>
          <w:ilvl w:val="0"/>
          <w:numId w:val="22"/>
        </w:numPr>
        <w:rPr>
          <w:rFonts w:ascii="Arial Narrow" w:eastAsia="Arial Narrow" w:hAnsi="Arial Narrow" w:cs="Arial Narrow"/>
          <w:color w:val="auto"/>
          <w:u w:color="4F81BD"/>
        </w:rPr>
      </w:pPr>
      <w:r w:rsidRPr="00D012A1">
        <w:rPr>
          <w:rFonts w:ascii="Arial Narrow" w:eastAsia="Arial Narrow" w:hAnsi="Arial Narrow" w:cs="Arial Narrow"/>
          <w:color w:val="auto"/>
          <w:u w:color="4F81BD"/>
        </w:rPr>
        <w:t>Zachód Stadionu – maszynownia wentylacji V kondygnacja – S523ROB G1 i S523ROB G2</w:t>
      </w:r>
    </w:p>
    <w:p w14:paraId="3600660C" w14:textId="77777777" w:rsidR="003C50AF" w:rsidRPr="00D012A1" w:rsidRDefault="003C50AF" w:rsidP="003C50AF">
      <w:pPr>
        <w:pStyle w:val="Akapitzlist"/>
        <w:numPr>
          <w:ilvl w:val="0"/>
          <w:numId w:val="22"/>
        </w:numPr>
        <w:rPr>
          <w:rFonts w:ascii="Arial Narrow" w:eastAsia="Arial Narrow" w:hAnsi="Arial Narrow" w:cs="Arial Narrow"/>
          <w:color w:val="auto"/>
          <w:u w:color="4F81BD"/>
        </w:rPr>
      </w:pPr>
      <w:r w:rsidRPr="00D012A1">
        <w:rPr>
          <w:rFonts w:ascii="Arial Narrow" w:eastAsia="Arial Narrow" w:hAnsi="Arial Narrow" w:cs="Arial Narrow"/>
          <w:color w:val="auto"/>
          <w:u w:color="4F81BD"/>
        </w:rPr>
        <w:t>Północ Stadionu – na kioskach gastronomicznych V kondygnacja – S535ROBG1 i S536ROBG1</w:t>
      </w:r>
    </w:p>
    <w:p w14:paraId="4857AEBA" w14:textId="4433A17F" w:rsidR="003C50AF" w:rsidRPr="00D012A1" w:rsidRDefault="003C50AF" w:rsidP="003C50AF">
      <w:pPr>
        <w:pStyle w:val="Akapitzlist"/>
        <w:numPr>
          <w:ilvl w:val="0"/>
          <w:numId w:val="22"/>
        </w:numPr>
        <w:rPr>
          <w:rFonts w:ascii="Arial Narrow" w:eastAsia="Arial Narrow" w:hAnsi="Arial Narrow" w:cs="Arial Narrow"/>
          <w:color w:val="auto"/>
          <w:u w:color="4F81BD"/>
        </w:rPr>
      </w:pPr>
      <w:r w:rsidRPr="00D012A1">
        <w:rPr>
          <w:rFonts w:ascii="Arial Narrow" w:eastAsia="Arial Narrow" w:hAnsi="Arial Narrow" w:cs="Arial Narrow"/>
          <w:color w:val="auto"/>
          <w:u w:color="4F81BD"/>
        </w:rPr>
        <w:t xml:space="preserve">Wschód Stadionu – w szachtach elektrycznych IV kondygnacja – S447ROBG2 i </w:t>
      </w:r>
      <w:r w:rsidR="007B294B" w:rsidRPr="007B294B">
        <w:rPr>
          <w:rFonts w:ascii="Arial Narrow" w:eastAsia="Arial Narrow" w:hAnsi="Arial Narrow" w:cs="Arial Narrow"/>
          <w:color w:val="auto"/>
          <w:u w:color="4F81BD"/>
        </w:rPr>
        <w:t>S447ROBG1</w:t>
      </w:r>
    </w:p>
    <w:p w14:paraId="66D703A3" w14:textId="77777777" w:rsidR="003C50AF" w:rsidRPr="00D012A1" w:rsidRDefault="003C50AF" w:rsidP="003C50AF">
      <w:pPr>
        <w:pStyle w:val="Akapitzlist"/>
        <w:ind w:left="927"/>
        <w:rPr>
          <w:rFonts w:ascii="Arial Narrow" w:eastAsia="Arial Narrow" w:hAnsi="Arial Narrow" w:cs="Arial Narrow"/>
          <w:color w:val="auto"/>
          <w:u w:color="4F81BD"/>
        </w:rPr>
      </w:pPr>
    </w:p>
    <w:p w14:paraId="61B37DE6" w14:textId="77777777" w:rsidR="003C50AF" w:rsidRPr="00D012A1" w:rsidRDefault="003C50AF" w:rsidP="003C50AF">
      <w:pPr>
        <w:pStyle w:val="Akapitzlist"/>
        <w:ind w:left="927"/>
        <w:rPr>
          <w:rFonts w:ascii="Arial Narrow" w:eastAsia="Arial Narrow" w:hAnsi="Arial Narrow" w:cs="Arial Narrow"/>
          <w:color w:val="auto"/>
          <w:u w:color="4F81BD"/>
        </w:rPr>
      </w:pPr>
      <w:r w:rsidRPr="00D012A1">
        <w:rPr>
          <w:rFonts w:ascii="Arial Narrow" w:eastAsia="Arial Narrow" w:hAnsi="Arial Narrow" w:cs="Arial Narrow"/>
          <w:color w:val="auto"/>
          <w:u w:color="4F81BD"/>
        </w:rPr>
        <w:t>Do zasilania projektowanych opraw należy w podanych lokalizacjach zaprojektować rozdzielnie elektryczne z odpowiednim osprzętem elektrycznym i sterowniczym.</w:t>
      </w:r>
    </w:p>
    <w:p w14:paraId="0471ABB0" w14:textId="77777777" w:rsidR="003C50AF" w:rsidRPr="00D012A1" w:rsidRDefault="003C50AF">
      <w:pPr>
        <w:ind w:left="567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1135A77B" w14:textId="77777777" w:rsidR="00181475" w:rsidRDefault="00181475">
      <w:pPr>
        <w:pStyle w:val="Akapitzlist"/>
        <w:ind w:left="567"/>
        <w:jc w:val="both"/>
        <w:rPr>
          <w:rFonts w:ascii="Arial Narrow" w:hAnsi="Arial Narrow"/>
          <w:color w:val="auto"/>
          <w:u w:color="4F81BD"/>
        </w:rPr>
      </w:pPr>
    </w:p>
    <w:p w14:paraId="2F310F95" w14:textId="77777777" w:rsidR="002F7A7F" w:rsidRPr="00F23965" w:rsidRDefault="002F7A7F">
      <w:pPr>
        <w:pStyle w:val="Akapitzlist"/>
        <w:ind w:left="567"/>
        <w:jc w:val="both"/>
        <w:rPr>
          <w:rFonts w:ascii="Arial Narrow" w:hAnsi="Arial Narrow"/>
          <w:color w:val="auto"/>
          <w:u w:color="4F81BD"/>
        </w:rPr>
      </w:pPr>
    </w:p>
    <w:p w14:paraId="0B4C21E3" w14:textId="54CEBC54" w:rsidR="002C4E37" w:rsidRPr="00F23965" w:rsidRDefault="00C25BD0">
      <w:pPr>
        <w:pStyle w:val="Akapitzlist"/>
        <w:ind w:left="567"/>
        <w:jc w:val="both"/>
        <w:rPr>
          <w:rFonts w:ascii="Arial Narrow" w:hAnsi="Arial Narrow"/>
          <w:b/>
          <w:bCs/>
          <w:color w:val="auto"/>
          <w:u w:color="4F81BD"/>
        </w:rPr>
      </w:pPr>
      <w:r w:rsidRPr="00F23965">
        <w:rPr>
          <w:rFonts w:ascii="Arial Narrow" w:hAnsi="Arial Narrow"/>
          <w:b/>
          <w:bCs/>
          <w:color w:val="auto"/>
          <w:u w:color="4F81BD"/>
        </w:rPr>
        <w:t xml:space="preserve"> Zakres obliczeń zgodny z załącznikiem nr 7 </w:t>
      </w:r>
      <w:r w:rsidR="009D2FCF">
        <w:rPr>
          <w:rFonts w:ascii="Arial Narrow" w:hAnsi="Arial Narrow"/>
          <w:b/>
          <w:bCs/>
          <w:color w:val="auto"/>
          <w:u w:color="4F81BD"/>
        </w:rPr>
        <w:t>–</w:t>
      </w:r>
      <w:r w:rsidR="00971F54">
        <w:rPr>
          <w:rFonts w:ascii="Arial Narrow" w:hAnsi="Arial Narrow"/>
          <w:b/>
          <w:bCs/>
          <w:color w:val="auto"/>
          <w:u w:color="4F81BD"/>
        </w:rPr>
        <w:t xml:space="preserve"> </w:t>
      </w:r>
      <w:r w:rsidR="009D2FCF">
        <w:rPr>
          <w:rFonts w:ascii="Arial Narrow" w:hAnsi="Arial Narrow"/>
          <w:b/>
          <w:bCs/>
          <w:color w:val="auto"/>
          <w:u w:color="4F81BD"/>
        </w:rPr>
        <w:t>136 punktów</w:t>
      </w:r>
    </w:p>
    <w:p w14:paraId="57BD91E9" w14:textId="316C8F27" w:rsidR="002F7A7F" w:rsidRPr="00F23965" w:rsidRDefault="002F7A7F">
      <w:pPr>
        <w:pStyle w:val="Akapitzlist"/>
        <w:ind w:left="567"/>
        <w:jc w:val="both"/>
        <w:rPr>
          <w:rFonts w:ascii="Arial Narrow" w:eastAsia="Arial Narrow" w:hAnsi="Arial Narrow" w:cs="Arial Narrow"/>
          <w:b/>
          <w:bCs/>
          <w:color w:val="auto"/>
          <w:u w:color="4F81BD"/>
        </w:rPr>
      </w:pPr>
      <w:r w:rsidRPr="00F23965">
        <w:rPr>
          <w:rFonts w:ascii="Arial Narrow" w:hAnsi="Arial Narrow"/>
          <w:b/>
          <w:bCs/>
          <w:color w:val="auto"/>
          <w:u w:color="4F81BD"/>
        </w:rPr>
        <w:t>Dach stadionu należy oświetlić tymi samymi oprawami skierow</w:t>
      </w:r>
      <w:r w:rsidR="009D2FCF">
        <w:rPr>
          <w:rFonts w:ascii="Arial Narrow" w:hAnsi="Arial Narrow"/>
          <w:b/>
          <w:bCs/>
          <w:color w:val="auto"/>
          <w:u w:color="4F81BD"/>
        </w:rPr>
        <w:t>a</w:t>
      </w:r>
      <w:r w:rsidRPr="00F23965">
        <w:rPr>
          <w:rFonts w:ascii="Arial Narrow" w:hAnsi="Arial Narrow"/>
          <w:b/>
          <w:bCs/>
          <w:color w:val="auto"/>
          <w:u w:color="4F81BD"/>
        </w:rPr>
        <w:t xml:space="preserve">nymi w górę w taki </w:t>
      </w:r>
      <w:proofErr w:type="gramStart"/>
      <w:r w:rsidRPr="00F23965">
        <w:rPr>
          <w:rFonts w:ascii="Arial Narrow" w:hAnsi="Arial Narrow"/>
          <w:b/>
          <w:bCs/>
          <w:color w:val="auto"/>
          <w:u w:color="4F81BD"/>
        </w:rPr>
        <w:t>sposób</w:t>
      </w:r>
      <w:proofErr w:type="gramEnd"/>
      <w:r w:rsidRPr="00F23965">
        <w:rPr>
          <w:rFonts w:ascii="Arial Narrow" w:hAnsi="Arial Narrow"/>
          <w:b/>
          <w:bCs/>
          <w:color w:val="auto"/>
          <w:u w:color="4F81BD"/>
        </w:rPr>
        <w:t xml:space="preserve"> aby granicą wpływu bezpośredniego oświetlenia oprawami kolorowymi </w:t>
      </w:r>
      <w:r w:rsidR="00567063">
        <w:rPr>
          <w:rFonts w:ascii="Arial Narrow" w:hAnsi="Arial Narrow"/>
          <w:b/>
          <w:bCs/>
          <w:color w:val="auto"/>
          <w:u w:color="4F81BD"/>
        </w:rPr>
        <w:t>stanowiła</w:t>
      </w:r>
      <w:r w:rsidRPr="00F23965">
        <w:rPr>
          <w:rFonts w:ascii="Arial Narrow" w:hAnsi="Arial Narrow"/>
          <w:b/>
          <w:bCs/>
          <w:color w:val="auto"/>
          <w:u w:color="4F81BD"/>
        </w:rPr>
        <w:t xml:space="preserve"> w rzucie poziomym linia balustrady tarasu ostatniego rzędu trybun stadionu</w:t>
      </w:r>
      <w:r w:rsidR="003C50AF" w:rsidRPr="00F23965">
        <w:rPr>
          <w:rFonts w:ascii="Arial Narrow" w:hAnsi="Arial Narrow"/>
          <w:b/>
          <w:bCs/>
          <w:color w:val="auto"/>
          <w:u w:color="4F81BD"/>
        </w:rPr>
        <w:t xml:space="preserve"> oraz w miarę możliwości oświetlały część </w:t>
      </w:r>
      <w:r w:rsidR="00083776">
        <w:rPr>
          <w:rFonts w:ascii="Arial Narrow" w:hAnsi="Arial Narrow"/>
          <w:b/>
          <w:bCs/>
          <w:color w:val="auto"/>
          <w:u w:color="4F81BD"/>
        </w:rPr>
        <w:t>nieprzezierną</w:t>
      </w:r>
      <w:r w:rsidR="00083776" w:rsidRPr="00F23965">
        <w:rPr>
          <w:rFonts w:ascii="Arial Narrow" w:hAnsi="Arial Narrow"/>
          <w:b/>
          <w:bCs/>
          <w:color w:val="auto"/>
          <w:u w:color="4F81BD"/>
        </w:rPr>
        <w:t xml:space="preserve"> </w:t>
      </w:r>
      <w:r w:rsidR="003C50AF" w:rsidRPr="00F23965">
        <w:rPr>
          <w:rFonts w:ascii="Arial Narrow" w:hAnsi="Arial Narrow"/>
          <w:b/>
          <w:bCs/>
          <w:color w:val="auto"/>
          <w:u w:color="4F81BD"/>
        </w:rPr>
        <w:t>dachu</w:t>
      </w:r>
      <w:r w:rsidR="007B294B">
        <w:rPr>
          <w:rFonts w:ascii="Arial Narrow" w:hAnsi="Arial Narrow"/>
          <w:b/>
          <w:bCs/>
          <w:color w:val="auto"/>
          <w:u w:color="4F81BD"/>
        </w:rPr>
        <w:t>.</w:t>
      </w:r>
      <w:r w:rsidR="00567063">
        <w:rPr>
          <w:rFonts w:ascii="Arial Narrow" w:hAnsi="Arial Narrow"/>
          <w:b/>
          <w:bCs/>
          <w:color w:val="auto"/>
          <w:u w:color="4F81BD"/>
        </w:rPr>
        <w:t xml:space="preserve"> </w:t>
      </w:r>
      <w:r w:rsidRPr="00F23965">
        <w:rPr>
          <w:rFonts w:ascii="Arial Narrow" w:hAnsi="Arial Narrow"/>
          <w:b/>
          <w:bCs/>
          <w:color w:val="auto"/>
          <w:u w:color="4F81BD"/>
        </w:rPr>
        <w:t xml:space="preserve">Taki sposób skierowania opraw ma zapobiec przenikaniu się </w:t>
      </w:r>
      <w:r w:rsidR="00567063">
        <w:rPr>
          <w:rFonts w:ascii="Arial Narrow" w:hAnsi="Arial Narrow"/>
          <w:b/>
          <w:bCs/>
          <w:color w:val="auto"/>
          <w:u w:color="4F81BD"/>
        </w:rPr>
        <w:t xml:space="preserve">obszarów oświetlenia </w:t>
      </w:r>
      <w:r w:rsidRPr="00F23965">
        <w:rPr>
          <w:rFonts w:ascii="Arial Narrow" w:hAnsi="Arial Narrow"/>
          <w:b/>
          <w:bCs/>
          <w:color w:val="auto"/>
          <w:u w:color="4F81BD"/>
        </w:rPr>
        <w:t>nowych opraw efektowych z oprawami oświetlającymi membranę elewacyjną stadionu</w:t>
      </w:r>
      <w:r w:rsidR="00567063">
        <w:rPr>
          <w:rFonts w:ascii="Arial Narrow" w:hAnsi="Arial Narrow"/>
          <w:b/>
          <w:bCs/>
          <w:color w:val="auto"/>
          <w:u w:color="4F81BD"/>
        </w:rPr>
        <w:t xml:space="preserve"> oraz części dachu do niej przylegającego. Podczas ustawiania opraw </w:t>
      </w:r>
      <w:proofErr w:type="gramStart"/>
      <w:r w:rsidR="00567063">
        <w:rPr>
          <w:rFonts w:ascii="Arial Narrow" w:hAnsi="Arial Narrow"/>
          <w:b/>
          <w:bCs/>
          <w:color w:val="auto"/>
          <w:u w:color="4F81BD"/>
        </w:rPr>
        <w:t>efektowych  należy</w:t>
      </w:r>
      <w:proofErr w:type="gramEnd"/>
      <w:r w:rsidR="00567063">
        <w:rPr>
          <w:rFonts w:ascii="Arial Narrow" w:hAnsi="Arial Narrow"/>
          <w:b/>
          <w:bCs/>
          <w:color w:val="auto"/>
          <w:u w:color="4F81BD"/>
        </w:rPr>
        <w:t xml:space="preserve"> unikać oświetlania części szklanej dachu by zapobiec oświetlenia nieba nad obiektem.</w:t>
      </w:r>
    </w:p>
    <w:p w14:paraId="02BCBFA9" w14:textId="77777777" w:rsidR="002C4E37" w:rsidRPr="00F23965" w:rsidRDefault="002C4E37">
      <w:pPr>
        <w:pStyle w:val="Akapitzlist"/>
        <w:ind w:left="567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2EB4E766" w14:textId="77777777" w:rsidR="00941264" w:rsidRDefault="00A027D7" w:rsidP="00A027D7">
      <w:pPr>
        <w:pStyle w:val="Akapitzlist"/>
        <w:ind w:left="567"/>
        <w:jc w:val="both"/>
        <w:rPr>
          <w:rFonts w:ascii="Arial Narrow" w:hAnsi="Arial Narrow"/>
          <w:color w:val="auto"/>
          <w:u w:color="4F81BD"/>
        </w:rPr>
      </w:pPr>
      <w:r w:rsidRPr="00A027D7">
        <w:rPr>
          <w:rFonts w:ascii="Arial Narrow" w:hAnsi="Arial Narrow"/>
          <w:color w:val="auto"/>
          <w:u w:color="4F81BD"/>
        </w:rPr>
        <w:t xml:space="preserve">System oświetlenia ma być objęty </w:t>
      </w:r>
      <w:r w:rsidRPr="00573718">
        <w:rPr>
          <w:rFonts w:ascii="Arial Narrow" w:hAnsi="Arial Narrow"/>
          <w:b/>
          <w:bCs/>
          <w:color w:val="auto"/>
          <w:u w:color="4F81BD"/>
        </w:rPr>
        <w:t>10-letnią gwarancją</w:t>
      </w:r>
      <w:r w:rsidRPr="00A027D7">
        <w:rPr>
          <w:rFonts w:ascii="Arial Narrow" w:hAnsi="Arial Narrow"/>
          <w:color w:val="auto"/>
          <w:u w:color="4F81BD"/>
        </w:rPr>
        <w:t xml:space="preserve"> producenta</w:t>
      </w:r>
      <w:r w:rsidR="001B5E9C">
        <w:rPr>
          <w:rFonts w:ascii="Arial Narrow" w:hAnsi="Arial Narrow"/>
          <w:color w:val="auto"/>
          <w:u w:color="4F81BD"/>
        </w:rPr>
        <w:t>/producentów</w:t>
      </w:r>
      <w:r w:rsidRPr="00A027D7">
        <w:rPr>
          <w:rFonts w:ascii="Arial Narrow" w:hAnsi="Arial Narrow"/>
          <w:color w:val="auto"/>
          <w:u w:color="4F81BD"/>
        </w:rPr>
        <w:t xml:space="preserve"> obejmującą elementy montażowe projektor</w:t>
      </w:r>
      <w:r w:rsidRPr="00A027D7">
        <w:rPr>
          <w:rFonts w:ascii="Arial Narrow" w:hAnsi="Arial Narrow"/>
          <w:color w:val="auto"/>
          <w:u w:color="4F81BD"/>
          <w:lang w:val="es-ES_tradnl"/>
        </w:rPr>
        <w:t>ó</w:t>
      </w:r>
      <w:r w:rsidRPr="00A027D7">
        <w:rPr>
          <w:rFonts w:ascii="Arial Narrow" w:hAnsi="Arial Narrow"/>
          <w:color w:val="auto"/>
          <w:u w:color="4F81BD"/>
        </w:rPr>
        <w:t>w, projektory oświetlenia efektowego, drivery i kontrolery, system sterowania</w:t>
      </w:r>
      <w:r w:rsidR="00941264">
        <w:rPr>
          <w:rFonts w:ascii="Arial Narrow" w:hAnsi="Arial Narrow"/>
          <w:color w:val="auto"/>
          <w:u w:color="4F81BD"/>
        </w:rPr>
        <w:t xml:space="preserve">, </w:t>
      </w:r>
      <w:r w:rsidR="001B5E9C" w:rsidRPr="003E354B">
        <w:rPr>
          <w:rFonts w:ascii="Arial Narrow" w:hAnsi="Arial Narrow"/>
          <w:u w:color="4F81BD"/>
        </w:rPr>
        <w:t>poziom natężenia oświetlenia oraz nie</w:t>
      </w:r>
      <w:r w:rsidR="001B5E9C">
        <w:rPr>
          <w:rFonts w:ascii="Arial Narrow" w:hAnsi="Arial Narrow"/>
          <w:u w:color="4F81BD"/>
        </w:rPr>
        <w:t>z</w:t>
      </w:r>
      <w:r w:rsidR="001B5E9C" w:rsidRPr="003E354B">
        <w:rPr>
          <w:rFonts w:ascii="Arial Narrow" w:hAnsi="Arial Narrow"/>
          <w:u w:color="4F81BD"/>
        </w:rPr>
        <w:t xml:space="preserve">będne koszty robocizny i niezbędnego sprzętu </w:t>
      </w:r>
      <w:r w:rsidRPr="00A027D7">
        <w:rPr>
          <w:rFonts w:ascii="Arial Narrow" w:hAnsi="Arial Narrow"/>
          <w:color w:val="auto"/>
          <w:u w:color="4F81BD"/>
        </w:rPr>
        <w:t>potrzebnego do naprawy gwarancyjnej</w:t>
      </w:r>
      <w:r w:rsidR="001B5E9C">
        <w:rPr>
          <w:rFonts w:ascii="Arial Narrow" w:hAnsi="Arial Narrow"/>
          <w:color w:val="auto"/>
          <w:u w:color="4F81BD"/>
        </w:rPr>
        <w:t xml:space="preserve"> w/w elementów</w:t>
      </w:r>
      <w:r w:rsidRPr="00A027D7">
        <w:rPr>
          <w:rFonts w:ascii="Arial Narrow" w:hAnsi="Arial Narrow"/>
          <w:color w:val="auto"/>
          <w:u w:color="4F81BD"/>
        </w:rPr>
        <w:t xml:space="preserve">. </w:t>
      </w:r>
    </w:p>
    <w:p w14:paraId="1FD69212" w14:textId="7E7A239B" w:rsidR="00A027D7" w:rsidRPr="00A027D7" w:rsidRDefault="00A027D7" w:rsidP="00A027D7">
      <w:pPr>
        <w:pStyle w:val="Akapitzlist"/>
        <w:ind w:left="567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A027D7">
        <w:rPr>
          <w:rFonts w:ascii="Arial Narrow" w:hAnsi="Arial Narrow"/>
          <w:color w:val="auto"/>
          <w:u w:color="4F81BD"/>
        </w:rPr>
        <w:t xml:space="preserve">Wykonane prace mają być objęte 10 letnią gwarancją Wykonawcy. </w:t>
      </w:r>
    </w:p>
    <w:p w14:paraId="1BB8B177" w14:textId="77777777" w:rsidR="002C4E37" w:rsidRPr="00F23965" w:rsidRDefault="002C4E37">
      <w:pPr>
        <w:pStyle w:val="Akapitzlist"/>
        <w:ind w:left="567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2F1BC484" w14:textId="0EE82A1B" w:rsidR="002C4E37" w:rsidRPr="00F23965" w:rsidRDefault="00C25BD0">
      <w:pPr>
        <w:ind w:left="567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D012A1">
        <w:rPr>
          <w:rFonts w:ascii="Arial Narrow" w:hAnsi="Arial Narrow"/>
          <w:b/>
          <w:bCs/>
          <w:color w:val="auto"/>
          <w:u w:color="4F81BD"/>
        </w:rPr>
        <w:t>3.</w:t>
      </w:r>
      <w:r w:rsidR="00A027D7">
        <w:rPr>
          <w:rFonts w:ascii="Arial Narrow" w:hAnsi="Arial Narrow"/>
          <w:b/>
          <w:bCs/>
          <w:color w:val="auto"/>
          <w:u w:color="4F81BD"/>
        </w:rPr>
        <w:t>4</w:t>
      </w:r>
      <w:r w:rsidRPr="00D012A1">
        <w:rPr>
          <w:rFonts w:ascii="Arial Narrow" w:hAnsi="Arial Narrow"/>
          <w:b/>
          <w:bCs/>
          <w:color w:val="auto"/>
          <w:u w:color="4F81BD"/>
        </w:rPr>
        <w:t xml:space="preserve"> Wymagania dotyczące dostawy i zaprogramowanie systemu sterowania dostarczonymi oprawami</w:t>
      </w:r>
      <w:r w:rsidR="003475BF" w:rsidRPr="00D012A1">
        <w:rPr>
          <w:rFonts w:ascii="Arial Narrow" w:hAnsi="Arial Narrow"/>
          <w:b/>
          <w:bCs/>
          <w:color w:val="auto"/>
          <w:u w:color="4F81BD"/>
        </w:rPr>
        <w:t xml:space="preserve"> </w:t>
      </w:r>
      <w:proofErr w:type="gramStart"/>
      <w:r w:rsidR="003475BF" w:rsidRPr="00D012A1">
        <w:rPr>
          <w:rFonts w:ascii="Arial Narrow" w:hAnsi="Arial Narrow"/>
          <w:b/>
          <w:bCs/>
          <w:color w:val="auto"/>
          <w:u w:color="4F81BD"/>
        </w:rPr>
        <w:t>efektowymi</w:t>
      </w:r>
      <w:r w:rsidR="003475BF" w:rsidRPr="00F23965">
        <w:rPr>
          <w:rFonts w:ascii="Arial Narrow" w:hAnsi="Arial Narrow"/>
          <w:color w:val="auto"/>
          <w:u w:color="4F81BD"/>
        </w:rPr>
        <w:t>.</w:t>
      </w:r>
      <w:r w:rsidRPr="00F23965">
        <w:rPr>
          <w:rFonts w:ascii="Arial Narrow" w:hAnsi="Arial Narrow"/>
          <w:color w:val="auto"/>
          <w:u w:color="4F81BD"/>
        </w:rPr>
        <w:t>.</w:t>
      </w:r>
      <w:proofErr w:type="gramEnd"/>
    </w:p>
    <w:p w14:paraId="574ED02C" w14:textId="77777777" w:rsidR="002C4E37" w:rsidRPr="00F23965" w:rsidRDefault="002C4E37">
      <w:pPr>
        <w:shd w:val="clear" w:color="auto" w:fill="FFFFFF"/>
        <w:tabs>
          <w:tab w:val="left" w:pos="3144"/>
        </w:tabs>
        <w:spacing w:line="200" w:lineRule="atLeast"/>
        <w:ind w:left="284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50F825CE" w14:textId="246D2123" w:rsidR="00AA20EE" w:rsidRPr="00F23965" w:rsidRDefault="00AA20EE" w:rsidP="00343DEE">
      <w:pPr>
        <w:tabs>
          <w:tab w:val="left" w:pos="851"/>
        </w:tabs>
        <w:suppressAutoHyphens/>
        <w:spacing w:after="160" w:line="259" w:lineRule="auto"/>
        <w:ind w:left="567"/>
        <w:jc w:val="both"/>
        <w:rPr>
          <w:rFonts w:ascii="Arial Narrow" w:hAnsi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lastRenderedPageBreak/>
        <w:t>System umożliwiający programowanie i sterowanie oświetleniem efektowym</w:t>
      </w:r>
      <w:r w:rsidR="00DB1752" w:rsidRPr="00F23965">
        <w:rPr>
          <w:rFonts w:ascii="Arial Narrow" w:hAnsi="Arial Narrow"/>
          <w:color w:val="auto"/>
          <w:u w:color="4F81BD"/>
        </w:rPr>
        <w:t xml:space="preserve"> umożliwiający sterowanie wszystkimi pojedynczymi oprawami, umożliwiający synchronizację dźwięku ze światłem opraw</w:t>
      </w:r>
      <w:r w:rsidR="008353BC" w:rsidRPr="00F23965">
        <w:rPr>
          <w:rFonts w:ascii="Arial Narrow" w:hAnsi="Arial Narrow"/>
          <w:color w:val="auto"/>
          <w:u w:color="4F81BD"/>
        </w:rPr>
        <w:t xml:space="preserve"> efektowych</w:t>
      </w:r>
      <w:r w:rsidR="00DB1752" w:rsidRPr="00F23965">
        <w:rPr>
          <w:rFonts w:ascii="Arial Narrow" w:hAnsi="Arial Narrow"/>
          <w:color w:val="auto"/>
          <w:u w:color="4F81BD"/>
        </w:rPr>
        <w:t>.</w:t>
      </w:r>
    </w:p>
    <w:p w14:paraId="68D99483" w14:textId="1594B239" w:rsidR="00DB1752" w:rsidRPr="00F23965" w:rsidRDefault="00DB1752" w:rsidP="00343DEE">
      <w:pPr>
        <w:tabs>
          <w:tab w:val="left" w:pos="851"/>
        </w:tabs>
        <w:suppressAutoHyphens/>
        <w:spacing w:after="160" w:line="259" w:lineRule="auto"/>
        <w:ind w:left="567"/>
        <w:jc w:val="both"/>
        <w:rPr>
          <w:rFonts w:ascii="Arial Narrow" w:hAnsi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 xml:space="preserve">System sterowania zbudowany z następujących </w:t>
      </w:r>
      <w:proofErr w:type="gramStart"/>
      <w:r w:rsidRPr="00F23965">
        <w:rPr>
          <w:rFonts w:ascii="Arial Narrow" w:hAnsi="Arial Narrow"/>
          <w:color w:val="auto"/>
          <w:u w:color="4F81BD"/>
        </w:rPr>
        <w:t>elementów :</w:t>
      </w:r>
      <w:proofErr w:type="gramEnd"/>
    </w:p>
    <w:p w14:paraId="3D35C48F" w14:textId="11034859" w:rsidR="00073B82" w:rsidRPr="00F23965" w:rsidRDefault="00073B82" w:rsidP="00073B82">
      <w:pPr>
        <w:tabs>
          <w:tab w:val="left" w:pos="851"/>
        </w:tabs>
        <w:suppressAutoHyphens/>
        <w:spacing w:after="160" w:line="259" w:lineRule="auto"/>
        <w:ind w:left="567"/>
        <w:jc w:val="both"/>
        <w:rPr>
          <w:rFonts w:ascii="Arial Narrow" w:hAnsi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>1)</w:t>
      </w:r>
      <w:r w:rsidR="00DB1752" w:rsidRPr="00F23965">
        <w:rPr>
          <w:rFonts w:ascii="Arial Narrow" w:hAnsi="Arial Narrow"/>
          <w:color w:val="auto"/>
          <w:u w:color="4F81BD"/>
        </w:rPr>
        <w:t xml:space="preserve"> komp</w:t>
      </w:r>
      <w:r w:rsidR="008353BC" w:rsidRPr="00F23965">
        <w:rPr>
          <w:rFonts w:ascii="Arial Narrow" w:hAnsi="Arial Narrow"/>
          <w:color w:val="auto"/>
          <w:u w:color="4F81BD"/>
        </w:rPr>
        <w:t>u</w:t>
      </w:r>
      <w:r w:rsidR="00DB1752" w:rsidRPr="00F23965">
        <w:rPr>
          <w:rFonts w:ascii="Arial Narrow" w:hAnsi="Arial Narrow"/>
          <w:color w:val="auto"/>
          <w:u w:color="4F81BD"/>
        </w:rPr>
        <w:t>ter sterujący</w:t>
      </w:r>
      <w:r w:rsidR="008353BC" w:rsidRPr="00F23965">
        <w:rPr>
          <w:rFonts w:ascii="Arial Narrow" w:hAnsi="Arial Narrow"/>
          <w:color w:val="auto"/>
          <w:u w:color="4F81BD"/>
        </w:rPr>
        <w:t xml:space="preserve"> o parametrach</w:t>
      </w:r>
      <w:r w:rsidRPr="00F23965">
        <w:rPr>
          <w:rFonts w:ascii="Arial Narrow" w:hAnsi="Arial Narrow"/>
          <w:color w:val="auto"/>
          <w:u w:color="4F81BD"/>
        </w:rPr>
        <w:t xml:space="preserve">   </w:t>
      </w:r>
      <w:proofErr w:type="gramStart"/>
      <w:r w:rsidRPr="00F23965">
        <w:rPr>
          <w:rFonts w:ascii="Arial Narrow" w:hAnsi="Arial Narrow"/>
          <w:color w:val="auto"/>
          <w:u w:color="4F81BD"/>
        </w:rPr>
        <w:t>minimalnych</w:t>
      </w:r>
      <w:r w:rsidR="008353BC" w:rsidRPr="00F23965">
        <w:rPr>
          <w:rFonts w:ascii="Arial Narrow" w:hAnsi="Arial Narrow"/>
          <w:color w:val="auto"/>
          <w:u w:color="4F81BD"/>
        </w:rPr>
        <w:t xml:space="preserve"> :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  procesor Intel i</w:t>
      </w:r>
      <w:proofErr w:type="gramStart"/>
      <w:r w:rsidRPr="00F23965">
        <w:rPr>
          <w:rFonts w:ascii="Arial Narrow" w:hAnsi="Arial Narrow"/>
          <w:color w:val="auto"/>
          <w:u w:color="4F81BD"/>
        </w:rPr>
        <w:t>5 .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 8GB RAM, SDD 4GB, wyjście audio, </w:t>
      </w:r>
      <w:proofErr w:type="spellStart"/>
      <w:r w:rsidRPr="00F23965">
        <w:rPr>
          <w:rFonts w:ascii="Arial Narrow" w:hAnsi="Arial Narrow"/>
          <w:color w:val="auto"/>
          <w:u w:color="4F81BD"/>
        </w:rPr>
        <w:t>obługa</w:t>
      </w:r>
      <w:proofErr w:type="spellEnd"/>
      <w:r w:rsidRPr="00F23965">
        <w:rPr>
          <w:rFonts w:ascii="Arial Narrow" w:hAnsi="Arial Narrow"/>
          <w:color w:val="auto"/>
          <w:u w:color="4F81BD"/>
        </w:rPr>
        <w:t xml:space="preserve"> ekranu 1920x1080, desktop</w:t>
      </w:r>
    </w:p>
    <w:p w14:paraId="4D1DF29C" w14:textId="431F2531" w:rsidR="00DB1752" w:rsidRPr="00F23965" w:rsidRDefault="00073B82" w:rsidP="00343DEE">
      <w:pPr>
        <w:tabs>
          <w:tab w:val="left" w:pos="851"/>
        </w:tabs>
        <w:suppressAutoHyphens/>
        <w:spacing w:after="160" w:line="259" w:lineRule="auto"/>
        <w:ind w:left="567"/>
        <w:jc w:val="both"/>
        <w:rPr>
          <w:rFonts w:ascii="Arial Narrow" w:hAnsi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>2)</w:t>
      </w:r>
      <w:r w:rsidR="00DB1752" w:rsidRPr="00F23965">
        <w:rPr>
          <w:rFonts w:ascii="Arial Narrow" w:hAnsi="Arial Narrow"/>
          <w:color w:val="auto"/>
          <w:u w:color="4F81BD"/>
        </w:rPr>
        <w:t>konsola sterująca</w:t>
      </w:r>
      <w:r w:rsidRPr="00F23965">
        <w:rPr>
          <w:rFonts w:ascii="Arial Narrow" w:hAnsi="Arial Narrow"/>
          <w:color w:val="auto"/>
          <w:u w:color="4F81BD"/>
        </w:rPr>
        <w:t xml:space="preserve"> </w:t>
      </w:r>
      <w:proofErr w:type="gramStart"/>
      <w:r w:rsidRPr="00F23965">
        <w:rPr>
          <w:rFonts w:ascii="Arial Narrow" w:hAnsi="Arial Narrow"/>
          <w:color w:val="auto"/>
          <w:u w:color="4F81BD"/>
        </w:rPr>
        <w:t>(  na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 podstawie urządzenia </w:t>
      </w:r>
      <w:proofErr w:type="gramStart"/>
      <w:r w:rsidRPr="00F23965">
        <w:rPr>
          <w:rFonts w:ascii="Arial Narrow" w:hAnsi="Arial Narrow"/>
          <w:color w:val="auto"/>
          <w:u w:color="4F81BD"/>
        </w:rPr>
        <w:t>referencyjnego  CHROMA</w:t>
      </w:r>
      <w:proofErr w:type="gramEnd"/>
      <w:r w:rsidRPr="00F23965">
        <w:rPr>
          <w:rFonts w:ascii="Arial Narrow" w:hAnsi="Arial Narrow"/>
          <w:color w:val="auto"/>
          <w:u w:color="4F81BD"/>
        </w:rPr>
        <w:t>-</w:t>
      </w:r>
      <w:proofErr w:type="gramStart"/>
      <w:r w:rsidRPr="00F23965">
        <w:rPr>
          <w:rFonts w:ascii="Arial Narrow" w:hAnsi="Arial Narrow"/>
          <w:color w:val="auto"/>
          <w:u w:color="4F81BD"/>
        </w:rPr>
        <w:t>Q  Vista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 3 </w:t>
      </w:r>
      <w:proofErr w:type="gramStart"/>
      <w:r w:rsidRPr="00F23965">
        <w:rPr>
          <w:rFonts w:ascii="Arial Narrow" w:hAnsi="Arial Narrow"/>
          <w:color w:val="auto"/>
          <w:u w:color="4F81BD"/>
        </w:rPr>
        <w:t xml:space="preserve">MV </w:t>
      </w:r>
      <w:r w:rsidR="003475BF" w:rsidRPr="00F23965">
        <w:rPr>
          <w:rFonts w:ascii="Arial Narrow" w:hAnsi="Arial Narrow"/>
          <w:color w:val="auto"/>
          <w:u w:color="4F81BD"/>
        </w:rPr>
        <w:t xml:space="preserve"> )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 :</w:t>
      </w:r>
    </w:p>
    <w:p w14:paraId="599B0B61" w14:textId="4C2459D1" w:rsidR="00073B82" w:rsidRPr="00F23965" w:rsidRDefault="00073B82" w:rsidP="00343DEE">
      <w:pPr>
        <w:tabs>
          <w:tab w:val="left" w:pos="851"/>
        </w:tabs>
        <w:suppressAutoHyphens/>
        <w:spacing w:after="160" w:line="259" w:lineRule="auto"/>
        <w:ind w:left="567"/>
        <w:jc w:val="both"/>
        <w:rPr>
          <w:rFonts w:ascii="Arial Narrow" w:hAnsi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>-</w:t>
      </w:r>
      <w:proofErr w:type="gramStart"/>
      <w:r w:rsidRPr="00F23965">
        <w:rPr>
          <w:rFonts w:ascii="Arial Narrow" w:hAnsi="Arial Narrow"/>
          <w:color w:val="auto"/>
          <w:u w:color="4F81BD"/>
        </w:rPr>
        <w:t>Załącza :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 1xUSB</w:t>
      </w:r>
      <w:proofErr w:type="gramStart"/>
      <w:r w:rsidRPr="00F23965">
        <w:rPr>
          <w:rFonts w:ascii="Arial Narrow" w:hAnsi="Arial Narrow"/>
          <w:color w:val="auto"/>
          <w:u w:color="4F81BD"/>
        </w:rPr>
        <w:t>, ,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 2x </w:t>
      </w:r>
      <w:proofErr w:type="gramStart"/>
      <w:r w:rsidRPr="00F23965">
        <w:rPr>
          <w:rFonts w:ascii="Arial Narrow" w:hAnsi="Arial Narrow"/>
          <w:color w:val="auto"/>
          <w:u w:color="4F81BD"/>
        </w:rPr>
        <w:t>XLR( 5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pin, Wyjście </w:t>
      </w:r>
      <w:proofErr w:type="spellStart"/>
      <w:proofErr w:type="gramStart"/>
      <w:r w:rsidRPr="00F23965">
        <w:rPr>
          <w:rFonts w:ascii="Arial Narrow" w:hAnsi="Arial Narrow"/>
          <w:color w:val="auto"/>
          <w:u w:color="4F81BD"/>
        </w:rPr>
        <w:t>Neutrik</w:t>
      </w:r>
      <w:proofErr w:type="spellEnd"/>
      <w:r w:rsidRPr="00F23965">
        <w:rPr>
          <w:rFonts w:ascii="Arial Narrow" w:hAnsi="Arial Narrow"/>
          <w:color w:val="auto"/>
          <w:u w:color="4F81BD"/>
        </w:rPr>
        <w:t xml:space="preserve"> )</w:t>
      </w:r>
      <w:proofErr w:type="gramEnd"/>
    </w:p>
    <w:p w14:paraId="72ED55C7" w14:textId="5A0A93E1" w:rsidR="00073B82" w:rsidRPr="00F23965" w:rsidRDefault="00073B82" w:rsidP="00343DEE">
      <w:pPr>
        <w:tabs>
          <w:tab w:val="left" w:pos="851"/>
        </w:tabs>
        <w:suppressAutoHyphens/>
        <w:spacing w:after="160" w:line="259" w:lineRule="auto"/>
        <w:ind w:left="567"/>
        <w:jc w:val="both"/>
        <w:rPr>
          <w:rFonts w:ascii="Arial Narrow" w:hAnsi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 xml:space="preserve">- </w:t>
      </w:r>
      <w:proofErr w:type="spellStart"/>
      <w:r w:rsidRPr="00F23965">
        <w:rPr>
          <w:rFonts w:ascii="Arial Narrow" w:hAnsi="Arial Narrow"/>
          <w:color w:val="auto"/>
          <w:u w:color="4F81BD"/>
        </w:rPr>
        <w:t>ilośc</w:t>
      </w:r>
      <w:proofErr w:type="spellEnd"/>
      <w:r w:rsidRPr="00F23965">
        <w:rPr>
          <w:rFonts w:ascii="Arial Narrow" w:hAnsi="Arial Narrow"/>
          <w:color w:val="auto"/>
          <w:u w:color="4F81BD"/>
        </w:rPr>
        <w:t xml:space="preserve"> kanałów DMX -512</w:t>
      </w:r>
    </w:p>
    <w:p w14:paraId="49F30EB6" w14:textId="3B6452EB" w:rsidR="00073B82" w:rsidRPr="00F23965" w:rsidRDefault="00073B82" w:rsidP="00343DEE">
      <w:pPr>
        <w:tabs>
          <w:tab w:val="left" w:pos="851"/>
        </w:tabs>
        <w:suppressAutoHyphens/>
        <w:spacing w:after="160" w:line="259" w:lineRule="auto"/>
        <w:ind w:left="567"/>
        <w:jc w:val="both"/>
        <w:rPr>
          <w:rFonts w:ascii="Arial Narrow" w:hAnsi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>- licencjonowane oprogramowanie</w:t>
      </w:r>
    </w:p>
    <w:p w14:paraId="68F288D4" w14:textId="0C5A726D" w:rsidR="00083CE2" w:rsidRPr="00F23965" w:rsidRDefault="00083CE2" w:rsidP="00083CE2">
      <w:pPr>
        <w:tabs>
          <w:tab w:val="left" w:pos="851"/>
        </w:tabs>
        <w:suppressAutoHyphens/>
        <w:spacing w:after="160" w:line="259" w:lineRule="auto"/>
        <w:ind w:left="567"/>
        <w:jc w:val="both"/>
        <w:rPr>
          <w:rFonts w:ascii="Arial Narrow" w:hAnsi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 xml:space="preserve"> - panel </w:t>
      </w:r>
      <w:proofErr w:type="gramStart"/>
      <w:r w:rsidRPr="00F23965">
        <w:rPr>
          <w:rFonts w:ascii="Arial Narrow" w:hAnsi="Arial Narrow"/>
          <w:color w:val="auto"/>
          <w:u w:color="4F81BD"/>
        </w:rPr>
        <w:t>konsoli  wyposażony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 jest w min 6 potencjometr</w:t>
      </w:r>
      <w:r w:rsidR="003475BF" w:rsidRPr="00F23965">
        <w:rPr>
          <w:rFonts w:ascii="Arial Narrow" w:hAnsi="Arial Narrow"/>
          <w:color w:val="auto"/>
          <w:u w:color="4F81BD"/>
        </w:rPr>
        <w:t>y</w:t>
      </w:r>
      <w:r w:rsidRPr="00F23965">
        <w:rPr>
          <w:rFonts w:ascii="Arial Narrow" w:hAnsi="Arial Narrow"/>
          <w:color w:val="auto"/>
          <w:u w:color="4F81BD"/>
        </w:rPr>
        <w:t xml:space="preserve"> suwakow</w:t>
      </w:r>
      <w:r w:rsidR="003475BF" w:rsidRPr="00F23965">
        <w:rPr>
          <w:rFonts w:ascii="Arial Narrow" w:hAnsi="Arial Narrow"/>
          <w:color w:val="auto"/>
          <w:u w:color="4F81BD"/>
        </w:rPr>
        <w:t>e</w:t>
      </w:r>
      <w:r w:rsidRPr="00F23965">
        <w:rPr>
          <w:rFonts w:ascii="Arial Narrow" w:hAnsi="Arial Narrow"/>
          <w:color w:val="auto"/>
          <w:u w:color="4F81BD"/>
        </w:rPr>
        <w:t xml:space="preserve"> (w tym jeden Grand Master) oraz 15 przycisków, które mogą być zaprogramowane przez użytkownika.</w:t>
      </w:r>
    </w:p>
    <w:p w14:paraId="0BFC661F" w14:textId="0BEE9154" w:rsidR="00083CE2" w:rsidRPr="00F23965" w:rsidRDefault="00083CE2" w:rsidP="00083CE2">
      <w:pPr>
        <w:tabs>
          <w:tab w:val="left" w:pos="851"/>
        </w:tabs>
        <w:suppressAutoHyphens/>
        <w:spacing w:after="160" w:line="259" w:lineRule="auto"/>
        <w:ind w:left="567"/>
        <w:jc w:val="both"/>
        <w:rPr>
          <w:rFonts w:ascii="Arial Narrow" w:hAnsi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 xml:space="preserve"> -4 przyciski funkcyjne współpracujące z przyciskami programowalnymi powyżej. </w:t>
      </w:r>
    </w:p>
    <w:p w14:paraId="16DF4DD0" w14:textId="4160FEEE" w:rsidR="00083CE2" w:rsidRPr="00F23965" w:rsidRDefault="00083CE2" w:rsidP="00083CE2">
      <w:pPr>
        <w:tabs>
          <w:tab w:val="left" w:pos="851"/>
        </w:tabs>
        <w:suppressAutoHyphens/>
        <w:spacing w:after="160" w:line="259" w:lineRule="auto"/>
        <w:ind w:left="567"/>
        <w:jc w:val="both"/>
        <w:rPr>
          <w:rFonts w:ascii="Arial Narrow" w:hAnsi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 xml:space="preserve">- chłodzenie konwekcyjne </w:t>
      </w:r>
    </w:p>
    <w:p w14:paraId="6CE66EFA" w14:textId="233D6D66" w:rsidR="00083CE2" w:rsidRPr="00F23965" w:rsidRDefault="00083CE2" w:rsidP="00083CE2">
      <w:pPr>
        <w:tabs>
          <w:tab w:val="left" w:pos="851"/>
        </w:tabs>
        <w:suppressAutoHyphens/>
        <w:spacing w:after="160" w:line="259" w:lineRule="auto"/>
        <w:ind w:left="567"/>
        <w:jc w:val="both"/>
        <w:rPr>
          <w:rFonts w:ascii="Arial Narrow" w:hAnsi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>- maksymalny pobór mocy 2.6 W.</w:t>
      </w:r>
    </w:p>
    <w:p w14:paraId="61378647" w14:textId="550132A5" w:rsidR="003475BF" w:rsidRPr="00F23965" w:rsidRDefault="003475BF" w:rsidP="00941264">
      <w:pPr>
        <w:tabs>
          <w:tab w:val="left" w:pos="851"/>
        </w:tabs>
        <w:suppressAutoHyphens/>
        <w:spacing w:after="160" w:line="259" w:lineRule="auto"/>
        <w:ind w:left="284"/>
        <w:jc w:val="both"/>
        <w:rPr>
          <w:rFonts w:ascii="Arial Narrow" w:hAnsi="Arial Narrow"/>
          <w:color w:val="auto"/>
          <w:u w:color="4F81BD"/>
        </w:rPr>
      </w:pPr>
      <w:proofErr w:type="gramStart"/>
      <w:r w:rsidRPr="00F23965">
        <w:rPr>
          <w:rFonts w:ascii="Arial Narrow" w:hAnsi="Arial Narrow"/>
          <w:color w:val="auto"/>
          <w:u w:color="4F81BD"/>
        </w:rPr>
        <w:t>Uwaga :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 docelowo system oświetlenia efektowego ma zostać zinteg</w:t>
      </w:r>
      <w:r w:rsidR="00F23965" w:rsidRPr="00F23965">
        <w:rPr>
          <w:rFonts w:ascii="Arial Narrow" w:hAnsi="Arial Narrow"/>
          <w:color w:val="auto"/>
          <w:u w:color="4F81BD"/>
        </w:rPr>
        <w:t>r</w:t>
      </w:r>
      <w:r w:rsidRPr="00F23965">
        <w:rPr>
          <w:rFonts w:ascii="Arial Narrow" w:hAnsi="Arial Narrow"/>
          <w:color w:val="auto"/>
          <w:u w:color="4F81BD"/>
        </w:rPr>
        <w:t xml:space="preserve">owany z </w:t>
      </w:r>
      <w:proofErr w:type="gramStart"/>
      <w:r w:rsidRPr="00F23965">
        <w:rPr>
          <w:rFonts w:ascii="Arial Narrow" w:hAnsi="Arial Narrow"/>
          <w:color w:val="auto"/>
          <w:u w:color="4F81BD"/>
        </w:rPr>
        <w:t>gł</w:t>
      </w:r>
      <w:r w:rsidR="00F23965" w:rsidRPr="00F23965">
        <w:rPr>
          <w:rFonts w:ascii="Arial Narrow" w:hAnsi="Arial Narrow"/>
          <w:color w:val="auto"/>
          <w:u w:color="4F81BD"/>
        </w:rPr>
        <w:t>ó</w:t>
      </w:r>
      <w:r w:rsidRPr="00F23965">
        <w:rPr>
          <w:rFonts w:ascii="Arial Narrow" w:hAnsi="Arial Narrow"/>
          <w:color w:val="auto"/>
          <w:u w:color="4F81BD"/>
        </w:rPr>
        <w:t>wnym  systemem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 sterowania oświetleniem niecki stadionu opartym na kont</w:t>
      </w:r>
      <w:r w:rsidR="00F23965" w:rsidRPr="00F23965">
        <w:rPr>
          <w:rFonts w:ascii="Arial Narrow" w:hAnsi="Arial Narrow"/>
          <w:color w:val="auto"/>
          <w:u w:color="4F81BD"/>
        </w:rPr>
        <w:t>r</w:t>
      </w:r>
      <w:r w:rsidRPr="00F23965">
        <w:rPr>
          <w:rFonts w:ascii="Arial Narrow" w:hAnsi="Arial Narrow"/>
          <w:color w:val="auto"/>
          <w:u w:color="4F81BD"/>
        </w:rPr>
        <w:t xml:space="preserve">olerze GrandMA3 lub </w:t>
      </w:r>
      <w:proofErr w:type="gramStart"/>
      <w:r w:rsidRPr="00F23965">
        <w:rPr>
          <w:rFonts w:ascii="Arial Narrow" w:hAnsi="Arial Narrow"/>
          <w:color w:val="auto"/>
          <w:u w:color="4F81BD"/>
        </w:rPr>
        <w:t>równoważnym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 wobec czego oba systemy muszą być kompatybilne.</w:t>
      </w:r>
    </w:p>
    <w:p w14:paraId="6C0E679E" w14:textId="5FC088F2" w:rsidR="002C4E37" w:rsidRPr="00D012A1" w:rsidRDefault="00C25BD0">
      <w:pPr>
        <w:shd w:val="clear" w:color="auto" w:fill="FFFFFF"/>
        <w:tabs>
          <w:tab w:val="left" w:pos="3144"/>
        </w:tabs>
        <w:spacing w:line="200" w:lineRule="atLeast"/>
        <w:ind w:left="284"/>
        <w:jc w:val="both"/>
        <w:rPr>
          <w:rFonts w:ascii="Arial Narrow" w:eastAsia="Arial Narrow" w:hAnsi="Arial Narrow" w:cs="Arial Narrow"/>
          <w:b/>
          <w:bCs/>
          <w:color w:val="auto"/>
          <w:u w:color="4F81BD"/>
        </w:rPr>
      </w:pPr>
      <w:proofErr w:type="gramStart"/>
      <w:r w:rsidRPr="00D012A1">
        <w:rPr>
          <w:rFonts w:ascii="Arial Narrow" w:hAnsi="Arial Narrow"/>
          <w:b/>
          <w:bCs/>
          <w:color w:val="auto"/>
          <w:u w:color="4F81BD"/>
        </w:rPr>
        <w:t>3</w:t>
      </w:r>
      <w:r w:rsidR="00D012A1" w:rsidRPr="00D012A1">
        <w:rPr>
          <w:rFonts w:ascii="Arial Narrow" w:hAnsi="Arial Narrow"/>
          <w:b/>
          <w:bCs/>
          <w:color w:val="auto"/>
          <w:u w:color="4F81BD"/>
        </w:rPr>
        <w:t>.</w:t>
      </w:r>
      <w:r w:rsidR="00A027D7">
        <w:rPr>
          <w:rFonts w:ascii="Arial Narrow" w:hAnsi="Arial Narrow"/>
          <w:b/>
          <w:bCs/>
          <w:color w:val="auto"/>
          <w:u w:color="4F81BD"/>
        </w:rPr>
        <w:t>5</w:t>
      </w:r>
      <w:r w:rsidRPr="00D012A1">
        <w:rPr>
          <w:rFonts w:ascii="Arial Narrow" w:hAnsi="Arial Narrow"/>
          <w:b/>
          <w:bCs/>
          <w:color w:val="auto"/>
          <w:u w:color="4F81BD"/>
        </w:rPr>
        <w:t xml:space="preserve">  Wymagania</w:t>
      </w:r>
      <w:proofErr w:type="gramEnd"/>
      <w:r w:rsidRPr="00D012A1">
        <w:rPr>
          <w:rFonts w:ascii="Arial Narrow" w:hAnsi="Arial Narrow"/>
          <w:b/>
          <w:bCs/>
          <w:color w:val="auto"/>
          <w:u w:color="4F81BD"/>
        </w:rPr>
        <w:t xml:space="preserve"> </w:t>
      </w:r>
      <w:proofErr w:type="gramStart"/>
      <w:r w:rsidRPr="00D012A1">
        <w:rPr>
          <w:rFonts w:ascii="Arial Narrow" w:hAnsi="Arial Narrow"/>
          <w:b/>
          <w:bCs/>
          <w:color w:val="auto"/>
          <w:u w:color="4F81BD"/>
        </w:rPr>
        <w:t>dotyczące  dokumentacji</w:t>
      </w:r>
      <w:proofErr w:type="gramEnd"/>
      <w:r w:rsidRPr="00D012A1">
        <w:rPr>
          <w:rFonts w:ascii="Arial Narrow" w:hAnsi="Arial Narrow"/>
          <w:b/>
          <w:bCs/>
          <w:color w:val="auto"/>
          <w:u w:color="4F81BD"/>
        </w:rPr>
        <w:t xml:space="preserve"> powykonawczej wykonanego montażu.</w:t>
      </w:r>
    </w:p>
    <w:p w14:paraId="7FAA02CB" w14:textId="77777777" w:rsidR="002C4E37" w:rsidRPr="00F23965" w:rsidRDefault="002C4E37">
      <w:pPr>
        <w:shd w:val="clear" w:color="auto" w:fill="FFFFFF"/>
        <w:tabs>
          <w:tab w:val="left" w:pos="3144"/>
        </w:tabs>
        <w:spacing w:line="200" w:lineRule="atLeast"/>
        <w:ind w:left="284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383A2340" w14:textId="77777777" w:rsidR="002C4E37" w:rsidRPr="00F23965" w:rsidRDefault="00C25BD0">
      <w:pPr>
        <w:pStyle w:val="Akapitzlist"/>
        <w:ind w:left="709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>Wykonawca zobowiązany jest do wykonania dokumentacji powykonawczej oraz instrukcji obsługi instalacji, harmonogramu przegląd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 xml:space="preserve">w i konserwacji, w ilości i formie jak dla Projektu technicznego. </w:t>
      </w:r>
    </w:p>
    <w:p w14:paraId="296731AE" w14:textId="77777777" w:rsidR="002C4E37" w:rsidRPr="00F23965" w:rsidRDefault="002C4E37">
      <w:pPr>
        <w:shd w:val="clear" w:color="auto" w:fill="FFFFFF"/>
        <w:tabs>
          <w:tab w:val="left" w:pos="3144"/>
        </w:tabs>
        <w:spacing w:line="200" w:lineRule="atLeast"/>
        <w:ind w:left="284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76E9BB78" w14:textId="13D8ECA5" w:rsidR="002C4E37" w:rsidRPr="00D012A1" w:rsidRDefault="00C25BD0">
      <w:pPr>
        <w:shd w:val="clear" w:color="auto" w:fill="FFFFFF"/>
        <w:tabs>
          <w:tab w:val="left" w:pos="3144"/>
        </w:tabs>
        <w:spacing w:line="200" w:lineRule="atLeast"/>
        <w:ind w:left="284"/>
        <w:jc w:val="both"/>
        <w:rPr>
          <w:rFonts w:ascii="Arial Narrow" w:eastAsia="Arial Narrow" w:hAnsi="Arial Narrow" w:cs="Arial Narrow"/>
          <w:b/>
          <w:bCs/>
          <w:color w:val="auto"/>
          <w:u w:color="4F81BD"/>
        </w:rPr>
      </w:pPr>
      <w:r w:rsidRPr="00D012A1">
        <w:rPr>
          <w:rFonts w:ascii="Arial Narrow" w:hAnsi="Arial Narrow"/>
          <w:b/>
          <w:bCs/>
          <w:color w:val="auto"/>
          <w:u w:color="4F81BD"/>
        </w:rPr>
        <w:t>3.</w:t>
      </w:r>
      <w:r w:rsidR="00A027D7">
        <w:rPr>
          <w:rFonts w:ascii="Arial Narrow" w:hAnsi="Arial Narrow"/>
          <w:b/>
          <w:bCs/>
          <w:color w:val="auto"/>
          <w:u w:color="4F81BD"/>
        </w:rPr>
        <w:t>6</w:t>
      </w:r>
      <w:r w:rsidRPr="00D012A1">
        <w:rPr>
          <w:rFonts w:ascii="Arial Narrow" w:hAnsi="Arial Narrow"/>
          <w:b/>
          <w:bCs/>
          <w:color w:val="auto"/>
          <w:u w:color="4F81BD"/>
        </w:rPr>
        <w:t xml:space="preserve"> Wymagania dotyczące wykonanie pomiar</w:t>
      </w:r>
      <w:r w:rsidRPr="00D012A1">
        <w:rPr>
          <w:rFonts w:ascii="Arial Narrow" w:hAnsi="Arial Narrow"/>
          <w:b/>
          <w:bCs/>
          <w:color w:val="auto"/>
          <w:u w:color="4F81BD"/>
          <w:lang w:val="es-ES_tradnl"/>
        </w:rPr>
        <w:t>ó</w:t>
      </w:r>
      <w:r w:rsidRPr="00D012A1">
        <w:rPr>
          <w:rFonts w:ascii="Arial Narrow" w:hAnsi="Arial Narrow"/>
          <w:b/>
          <w:bCs/>
          <w:color w:val="auto"/>
          <w:u w:color="4F81BD"/>
        </w:rPr>
        <w:t>w oświetlenia i dostarczenie protokołów pomiar</w:t>
      </w:r>
      <w:r w:rsidRPr="00D012A1">
        <w:rPr>
          <w:rFonts w:ascii="Arial Narrow" w:hAnsi="Arial Narrow"/>
          <w:b/>
          <w:bCs/>
          <w:color w:val="auto"/>
          <w:u w:color="4F81BD"/>
          <w:lang w:val="es-ES_tradnl"/>
        </w:rPr>
        <w:t>ó</w:t>
      </w:r>
      <w:r w:rsidRPr="00D012A1">
        <w:rPr>
          <w:rFonts w:ascii="Arial Narrow" w:hAnsi="Arial Narrow"/>
          <w:b/>
          <w:bCs/>
          <w:color w:val="auto"/>
          <w:u w:color="4F81BD"/>
        </w:rPr>
        <w:t xml:space="preserve">w  </w:t>
      </w:r>
      <w:r w:rsidRPr="00D012A1">
        <w:rPr>
          <w:rFonts w:ascii="Arial Narrow" w:eastAsia="Arial Narrow" w:hAnsi="Arial Narrow" w:cs="Arial Narrow"/>
          <w:b/>
          <w:bCs/>
          <w:color w:val="auto"/>
          <w:u w:color="4F81BD"/>
        </w:rPr>
        <w:br/>
      </w:r>
    </w:p>
    <w:p w14:paraId="01A01615" w14:textId="650056EB" w:rsidR="002C4E37" w:rsidRPr="00F23965" w:rsidRDefault="00C25BD0">
      <w:pPr>
        <w:shd w:val="clear" w:color="auto" w:fill="FFFFFF"/>
        <w:tabs>
          <w:tab w:val="left" w:pos="3144"/>
        </w:tabs>
        <w:spacing w:line="200" w:lineRule="atLeast"/>
        <w:ind w:left="284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 xml:space="preserve">Dostawca powinien przedstawić </w:t>
      </w:r>
      <w:r w:rsidR="009A3B89" w:rsidRPr="00F23965">
        <w:rPr>
          <w:rFonts w:ascii="Arial Narrow" w:hAnsi="Arial Narrow"/>
          <w:color w:val="auto"/>
          <w:u w:color="4F81BD"/>
        </w:rPr>
        <w:t xml:space="preserve">wyniki pomiarów oświetlenia RGBW w miejscach </w:t>
      </w:r>
      <w:proofErr w:type="spellStart"/>
      <w:r w:rsidR="009A3B89" w:rsidRPr="00F23965">
        <w:rPr>
          <w:rFonts w:ascii="Arial Narrow" w:hAnsi="Arial Narrow"/>
          <w:color w:val="auto"/>
          <w:u w:color="4F81BD"/>
        </w:rPr>
        <w:t>pomiarowch</w:t>
      </w:r>
      <w:proofErr w:type="spellEnd"/>
      <w:r w:rsidR="009A3B89" w:rsidRPr="00F23965">
        <w:rPr>
          <w:rFonts w:ascii="Arial Narrow" w:hAnsi="Arial Narrow"/>
          <w:color w:val="auto"/>
          <w:u w:color="4F81BD"/>
        </w:rPr>
        <w:t xml:space="preserve"> określonych w załączniku nr 7. Zważywszy na symetrię </w:t>
      </w:r>
      <w:proofErr w:type="gramStart"/>
      <w:r w:rsidR="009A3B89" w:rsidRPr="00F23965">
        <w:rPr>
          <w:rFonts w:ascii="Arial Narrow" w:hAnsi="Arial Narrow"/>
          <w:color w:val="auto"/>
          <w:u w:color="4F81BD"/>
        </w:rPr>
        <w:t>obiektu  oraz</w:t>
      </w:r>
      <w:proofErr w:type="gramEnd"/>
      <w:r w:rsidR="009A3B89" w:rsidRPr="00F23965">
        <w:rPr>
          <w:rFonts w:ascii="Arial Narrow" w:hAnsi="Arial Narrow"/>
          <w:color w:val="auto"/>
          <w:u w:color="4F81BD"/>
        </w:rPr>
        <w:t xml:space="preserve"> symetrię rozmieszczenia opraw </w:t>
      </w:r>
      <w:r w:rsidR="009D2FCF">
        <w:rPr>
          <w:rFonts w:ascii="Arial Narrow" w:hAnsi="Arial Narrow"/>
          <w:b/>
          <w:bCs/>
          <w:color w:val="auto"/>
          <w:u w:color="4F81BD"/>
        </w:rPr>
        <w:t>Zamawiający zastrzega sobie możliwość wskazania wybiórczo innych niż pokazane w w/w załączniku punktów pomiarowych w innej ćwiartce niecki stadionu z zachowaniem ich ilości</w:t>
      </w:r>
      <w:r w:rsidRPr="00F23965">
        <w:rPr>
          <w:rFonts w:ascii="Arial Narrow" w:eastAsia="Arial Narrow" w:hAnsi="Arial Narrow" w:cs="Arial Narrow"/>
          <w:color w:val="auto"/>
          <w:u w:color="4F81BD"/>
        </w:rPr>
        <w:br/>
      </w:r>
    </w:p>
    <w:p w14:paraId="757BD9A6" w14:textId="728F1575" w:rsidR="002C4E37" w:rsidRPr="00D012A1" w:rsidRDefault="00C25BD0">
      <w:pPr>
        <w:shd w:val="clear" w:color="auto" w:fill="FFFFFF"/>
        <w:tabs>
          <w:tab w:val="left" w:pos="3144"/>
        </w:tabs>
        <w:spacing w:line="200" w:lineRule="atLeast"/>
        <w:ind w:left="284"/>
        <w:jc w:val="both"/>
        <w:rPr>
          <w:rFonts w:ascii="Arial Narrow" w:eastAsia="Arial Narrow" w:hAnsi="Arial Narrow" w:cs="Arial Narrow"/>
          <w:b/>
          <w:bCs/>
          <w:color w:val="auto"/>
          <w:u w:color="4F81BD"/>
        </w:rPr>
      </w:pPr>
      <w:r w:rsidRPr="00D012A1">
        <w:rPr>
          <w:rFonts w:ascii="Arial Narrow" w:hAnsi="Arial Narrow"/>
          <w:b/>
          <w:bCs/>
          <w:color w:val="auto"/>
          <w:u w:color="4F81BD"/>
        </w:rPr>
        <w:t>3.</w:t>
      </w:r>
      <w:r w:rsidR="00A027D7">
        <w:rPr>
          <w:rFonts w:ascii="Arial Narrow" w:hAnsi="Arial Narrow"/>
          <w:b/>
          <w:bCs/>
          <w:color w:val="auto"/>
          <w:u w:color="4F81BD"/>
        </w:rPr>
        <w:t>7</w:t>
      </w:r>
      <w:r w:rsidRPr="00D012A1">
        <w:rPr>
          <w:rFonts w:ascii="Arial Narrow" w:hAnsi="Arial Narrow"/>
          <w:b/>
          <w:bCs/>
          <w:color w:val="auto"/>
          <w:u w:color="4F81BD"/>
        </w:rPr>
        <w:t xml:space="preserve"> Przeprowadzenie szkolenia pracownik</w:t>
      </w:r>
      <w:r w:rsidRPr="00D012A1">
        <w:rPr>
          <w:rFonts w:ascii="Arial Narrow" w:hAnsi="Arial Narrow"/>
          <w:b/>
          <w:bCs/>
          <w:color w:val="auto"/>
          <w:u w:color="4F81BD"/>
          <w:lang w:val="es-ES_tradnl"/>
        </w:rPr>
        <w:t>ó</w:t>
      </w:r>
      <w:r w:rsidRPr="00D012A1">
        <w:rPr>
          <w:rFonts w:ascii="Arial Narrow" w:hAnsi="Arial Narrow"/>
          <w:b/>
          <w:bCs/>
          <w:color w:val="auto"/>
          <w:u w:color="4F81BD"/>
        </w:rPr>
        <w:t>w Zamawiającego w zakresie obsługi sterowania systemem oświetlenia.</w:t>
      </w:r>
    </w:p>
    <w:p w14:paraId="2B59B416" w14:textId="77777777" w:rsidR="002C4E37" w:rsidRPr="00F23965" w:rsidRDefault="002C4E37">
      <w:pPr>
        <w:shd w:val="clear" w:color="auto" w:fill="FFFFFF"/>
        <w:tabs>
          <w:tab w:val="left" w:pos="3144"/>
        </w:tabs>
        <w:spacing w:line="200" w:lineRule="atLeast"/>
        <w:ind w:left="284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2B5E7BE5" w14:textId="77777777" w:rsidR="002C4E37" w:rsidRPr="00F23965" w:rsidRDefault="00C25BD0">
      <w:pPr>
        <w:pStyle w:val="Akapitzlist"/>
        <w:ind w:left="709" w:firstLine="707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 xml:space="preserve">Wykonawca zobowiązany jest do przeprowadzenia szkolenia </w:t>
      </w:r>
      <w:proofErr w:type="gramStart"/>
      <w:r w:rsidRPr="00F23965">
        <w:rPr>
          <w:rFonts w:ascii="Arial Narrow" w:hAnsi="Arial Narrow"/>
          <w:color w:val="auto"/>
          <w:u w:color="4F81BD"/>
        </w:rPr>
        <w:t>siedmiu  pracownik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w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 Zamawiającego z użytkowania instalacji oświetleniowej, urządzeń, sprzętu oraz wszystkich dostarczonych komponent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 xml:space="preserve">w. Szkolenie zostanie przeprowadzone pod kątem zakupionego przez Zamawiającego Przedmiotu </w:t>
      </w:r>
      <w:proofErr w:type="spellStart"/>
      <w:r w:rsidRPr="00F23965">
        <w:rPr>
          <w:rFonts w:ascii="Arial Narrow" w:hAnsi="Arial Narrow"/>
          <w:color w:val="auto"/>
          <w:u w:color="4F81BD"/>
        </w:rPr>
        <w:t>zam</w:t>
      </w:r>
      <w:proofErr w:type="spellEnd"/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proofErr w:type="spellStart"/>
      <w:r w:rsidRPr="00F23965">
        <w:rPr>
          <w:rFonts w:ascii="Arial Narrow" w:hAnsi="Arial Narrow"/>
          <w:color w:val="auto"/>
          <w:u w:color="4F81BD"/>
        </w:rPr>
        <w:t>wienia</w:t>
      </w:r>
      <w:proofErr w:type="spellEnd"/>
      <w:r w:rsidRPr="00F23965">
        <w:rPr>
          <w:rFonts w:ascii="Arial Narrow" w:hAnsi="Arial Narrow"/>
          <w:color w:val="auto"/>
          <w:u w:color="4F81BD"/>
        </w:rPr>
        <w:t xml:space="preserve"> oraz ma obejmować przeszkolenie pracownik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 xml:space="preserve">w </w:t>
      </w:r>
      <w:proofErr w:type="spellStart"/>
      <w:r w:rsidRPr="00F23965">
        <w:rPr>
          <w:rFonts w:ascii="Arial Narrow" w:hAnsi="Arial Narrow"/>
          <w:color w:val="auto"/>
          <w:u w:color="4F81BD"/>
        </w:rPr>
        <w:t>w</w:t>
      </w:r>
      <w:proofErr w:type="spellEnd"/>
      <w:r w:rsidRPr="00F23965">
        <w:rPr>
          <w:rFonts w:ascii="Arial Narrow" w:hAnsi="Arial Narrow"/>
          <w:color w:val="auto"/>
          <w:u w:color="4F81BD"/>
        </w:rPr>
        <w:t xml:space="preserve"> zakresie wykorzystania wszelkich funkcjonalności dostarczonego sprzętu, w </w:t>
      </w:r>
      <w:proofErr w:type="spellStart"/>
      <w:r w:rsidRPr="00F23965">
        <w:rPr>
          <w:rFonts w:ascii="Arial Narrow" w:hAnsi="Arial Narrow"/>
          <w:color w:val="auto"/>
          <w:u w:color="4F81BD"/>
        </w:rPr>
        <w:t>szczeg</w:t>
      </w:r>
      <w:proofErr w:type="spellEnd"/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proofErr w:type="spellStart"/>
      <w:r w:rsidRPr="00F23965">
        <w:rPr>
          <w:rFonts w:ascii="Arial Narrow" w:hAnsi="Arial Narrow"/>
          <w:color w:val="auto"/>
          <w:u w:color="4F81BD"/>
        </w:rPr>
        <w:t>lności</w:t>
      </w:r>
      <w:proofErr w:type="spellEnd"/>
      <w:r w:rsidRPr="00F23965">
        <w:rPr>
          <w:rFonts w:ascii="Arial Narrow" w:hAnsi="Arial Narrow"/>
          <w:color w:val="auto"/>
          <w:u w:color="4F81BD"/>
        </w:rPr>
        <w:t xml:space="preserve"> z obsługi, konserwacji oraz użytkowania sprzętu. Wykonawca dostarczy Zamawiającemu, jeśli </w:t>
      </w:r>
      <w:r w:rsidRPr="00F23965">
        <w:rPr>
          <w:rFonts w:ascii="Arial Narrow" w:hAnsi="Arial Narrow"/>
          <w:color w:val="auto"/>
          <w:u w:color="4F81BD"/>
        </w:rPr>
        <w:lastRenderedPageBreak/>
        <w:t xml:space="preserve">będzie to wymagane, niezbędne licencje dla dostarczonego oprogramowania oraz odpowiedni dostęp do bazy wiedzy jak i szkoleń w tym zakresie. </w:t>
      </w:r>
    </w:p>
    <w:p w14:paraId="62C3DA1B" w14:textId="77777777" w:rsidR="002C4E37" w:rsidRPr="00F23965" w:rsidRDefault="00C25BD0">
      <w:pPr>
        <w:shd w:val="clear" w:color="auto" w:fill="FFFFFF"/>
        <w:tabs>
          <w:tab w:val="left" w:pos="3144"/>
        </w:tabs>
        <w:spacing w:line="200" w:lineRule="atLeast"/>
        <w:ind w:left="284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F23965">
        <w:rPr>
          <w:rFonts w:ascii="Arial Narrow" w:eastAsia="Arial Narrow" w:hAnsi="Arial Narrow" w:cs="Arial Narrow"/>
          <w:color w:val="auto"/>
          <w:u w:color="4F81BD"/>
        </w:rPr>
        <w:br/>
      </w:r>
    </w:p>
    <w:p w14:paraId="0E931674" w14:textId="77777777" w:rsidR="002C4E37" w:rsidRPr="008A7173" w:rsidRDefault="00C25BD0">
      <w:pPr>
        <w:pStyle w:val="Standard"/>
        <w:rPr>
          <w:rFonts w:ascii="Arial Narrow" w:hAnsi="Arial Narrow"/>
          <w:color w:val="auto"/>
          <w:sz w:val="24"/>
          <w:szCs w:val="24"/>
          <w:u w:color="000000"/>
          <w:lang w:val="pl-PL"/>
        </w:rPr>
      </w:pPr>
      <w:r w:rsidRPr="008A7173">
        <w:rPr>
          <w:rFonts w:ascii="Arial Narrow" w:hAnsi="Arial Narrow"/>
          <w:color w:val="auto"/>
          <w:sz w:val="24"/>
          <w:szCs w:val="24"/>
          <w:u w:color="000000"/>
          <w:lang w:val="pl-PL"/>
        </w:rPr>
        <w:t>4. Wymaganie dotyczące warunków wykonania i odbioru prac montażowych.</w:t>
      </w:r>
    </w:p>
    <w:p w14:paraId="780F993F" w14:textId="77777777" w:rsidR="004B6356" w:rsidRPr="008A7173" w:rsidRDefault="004B6356">
      <w:pPr>
        <w:pStyle w:val="Standard"/>
        <w:rPr>
          <w:rFonts w:ascii="Arial Narrow" w:hAnsi="Arial Narrow"/>
          <w:color w:val="auto"/>
          <w:sz w:val="24"/>
          <w:szCs w:val="24"/>
          <w:u w:color="000000"/>
          <w:lang w:val="pl-PL"/>
        </w:rPr>
      </w:pPr>
    </w:p>
    <w:p w14:paraId="3E20BF5A" w14:textId="6D1DF1B8" w:rsidR="001D05F3" w:rsidRPr="00F23965" w:rsidRDefault="001D05F3" w:rsidP="001D05F3">
      <w:pPr>
        <w:pStyle w:val="Akapitzlist"/>
        <w:ind w:left="709" w:firstLine="707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>Wykonawca zobowiązany jest stosować się do obowiązujących przepis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 xml:space="preserve">w prawa pracy, zasad BHP i przeciwpożarowych przy realizacji przedmiotu </w:t>
      </w:r>
      <w:proofErr w:type="spellStart"/>
      <w:r w:rsidRPr="00F23965">
        <w:rPr>
          <w:rFonts w:ascii="Arial Narrow" w:hAnsi="Arial Narrow"/>
          <w:color w:val="auto"/>
          <w:u w:color="4F81BD"/>
        </w:rPr>
        <w:t>zam</w:t>
      </w:r>
      <w:proofErr w:type="spellEnd"/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proofErr w:type="spellStart"/>
      <w:r w:rsidRPr="00F23965">
        <w:rPr>
          <w:rFonts w:ascii="Arial Narrow" w:hAnsi="Arial Narrow"/>
          <w:color w:val="auto"/>
          <w:u w:color="4F81BD"/>
        </w:rPr>
        <w:t>wienia</w:t>
      </w:r>
      <w:proofErr w:type="spellEnd"/>
      <w:r w:rsidRPr="00F23965">
        <w:rPr>
          <w:rFonts w:ascii="Arial Narrow" w:hAnsi="Arial Narrow"/>
          <w:color w:val="auto"/>
          <w:u w:color="4F81BD"/>
        </w:rPr>
        <w:t>. Wykonawca zobowiązany jest do uporządkowania terenu wykonywania prac oraz doprowadzenia terenu do stanu pierwotnego (zastanego przez rozpoczęciem prac), włącznie z odtworzeniem ewentualnie zniszczonych element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 xml:space="preserve">w. Wykonawca jest zobowiązany do pełnego </w:t>
      </w:r>
      <w:proofErr w:type="gramStart"/>
      <w:r w:rsidRPr="00F23965">
        <w:rPr>
          <w:rFonts w:ascii="Arial Narrow" w:hAnsi="Arial Narrow"/>
          <w:color w:val="auto"/>
          <w:u w:color="4F81BD"/>
        </w:rPr>
        <w:t>zabezpieczenia  i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 obszaru ich oddziaływania. tj. oznakowanie lub wygrodzenie miejsca prowadzenia prac. Wykonawca realizujący prace będzie odpowiadał za przekazany teren prowadzonych prac, aż do zakończenia i odbioru ostatecznego prac. Ewentualne koszty związane z zabezpieczeniem terenu realizacji prac muszą być zawarte w ofercie Wykonawcy i nie mogą podlegać dodatkowemu finansowaniu. Wykonawca będzie realizować prace w </w:t>
      </w:r>
      <w:proofErr w:type="spellStart"/>
      <w:r w:rsidRPr="00F23965">
        <w:rPr>
          <w:rFonts w:ascii="Arial Narrow" w:hAnsi="Arial Narrow"/>
          <w:color w:val="auto"/>
          <w:u w:color="4F81BD"/>
        </w:rPr>
        <w:t>spos</w:t>
      </w:r>
      <w:proofErr w:type="spellEnd"/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 xml:space="preserve">b uzgodniony z Zamawiającym i w </w:t>
      </w:r>
      <w:proofErr w:type="spellStart"/>
      <w:r w:rsidRPr="00F23965">
        <w:rPr>
          <w:rFonts w:ascii="Arial Narrow" w:hAnsi="Arial Narrow"/>
          <w:color w:val="auto"/>
          <w:u w:color="4F81BD"/>
        </w:rPr>
        <w:t>spos</w:t>
      </w:r>
      <w:proofErr w:type="spellEnd"/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b powodujący minimalne niedogodności dla os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b korzystających z pozostałych części obiektu. Wykonawca odpowiada za zabezpieczenie instalacji, urządzeń, obiekt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 xml:space="preserve">w, w tym za wszelkie uszkodzenia, </w:t>
      </w:r>
      <w:proofErr w:type="spellStart"/>
      <w:r w:rsidRPr="00F23965">
        <w:rPr>
          <w:rFonts w:ascii="Arial Narrow" w:hAnsi="Arial Narrow"/>
          <w:color w:val="auto"/>
          <w:u w:color="4F81BD"/>
        </w:rPr>
        <w:t>zar</w:t>
      </w:r>
      <w:proofErr w:type="spellEnd"/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proofErr w:type="spellStart"/>
      <w:r w:rsidRPr="00F23965">
        <w:rPr>
          <w:rFonts w:ascii="Arial Narrow" w:hAnsi="Arial Narrow"/>
          <w:color w:val="auto"/>
          <w:u w:color="4F81BD"/>
        </w:rPr>
        <w:t>wno</w:t>
      </w:r>
      <w:proofErr w:type="spellEnd"/>
      <w:r w:rsidRPr="00F23965">
        <w:rPr>
          <w:rFonts w:ascii="Arial Narrow" w:hAnsi="Arial Narrow"/>
          <w:color w:val="auto"/>
          <w:u w:color="4F81BD"/>
        </w:rPr>
        <w:t xml:space="preserve"> na terenie montażu, jak r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proofErr w:type="spellStart"/>
      <w:r w:rsidRPr="00F23965">
        <w:rPr>
          <w:rFonts w:ascii="Arial Narrow" w:hAnsi="Arial Narrow"/>
          <w:color w:val="auto"/>
          <w:u w:color="4F81BD"/>
        </w:rPr>
        <w:t>wnież</w:t>
      </w:r>
      <w:proofErr w:type="spellEnd"/>
      <w:r w:rsidRPr="00F23965">
        <w:rPr>
          <w:rFonts w:ascii="Arial Narrow" w:hAnsi="Arial Narrow"/>
          <w:color w:val="auto"/>
          <w:u w:color="4F81BD"/>
        </w:rPr>
        <w:t xml:space="preserve"> w sąsiedztwie, spowodowane jego </w:t>
      </w:r>
      <w:proofErr w:type="gramStart"/>
      <w:r w:rsidRPr="00F23965">
        <w:rPr>
          <w:rFonts w:ascii="Arial Narrow" w:hAnsi="Arial Narrow"/>
          <w:color w:val="auto"/>
          <w:u w:color="4F81BD"/>
        </w:rPr>
        <w:t>działalnością .</w:t>
      </w:r>
      <w:proofErr w:type="gramEnd"/>
    </w:p>
    <w:p w14:paraId="0959C022" w14:textId="77777777" w:rsidR="001D05F3" w:rsidRPr="00F23965" w:rsidRDefault="001D05F3" w:rsidP="001D05F3">
      <w:pPr>
        <w:pStyle w:val="Akapitzlist"/>
        <w:ind w:left="709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532C830F" w14:textId="77777777" w:rsidR="001D05F3" w:rsidRPr="00F23965" w:rsidRDefault="001D05F3" w:rsidP="001D05F3">
      <w:pPr>
        <w:pStyle w:val="Akapitzlist"/>
        <w:ind w:left="709" w:firstLine="707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>Wykonawca musi zapewnić wykonywanie prac z przestrzeganiem wszystkich przepis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 xml:space="preserve">w dotyczących ochrony środowiska. </w:t>
      </w:r>
    </w:p>
    <w:p w14:paraId="6DACC4D1" w14:textId="77777777" w:rsidR="001D05F3" w:rsidRPr="00F23965" w:rsidRDefault="001D05F3" w:rsidP="001D05F3">
      <w:pPr>
        <w:pStyle w:val="Akapitzlist"/>
        <w:ind w:left="709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1807751F" w14:textId="77777777" w:rsidR="001D05F3" w:rsidRPr="00F23965" w:rsidRDefault="001D05F3" w:rsidP="001D05F3">
      <w:pPr>
        <w:pStyle w:val="Akapitzlist"/>
        <w:ind w:left="709" w:firstLine="707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>Wykonawca w okresie realizacji prac będzie (za zgodą Zamawiającego) podejmować wszelkie uzasadnione kroki mające na celu stosowanie się do przepis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 xml:space="preserve">w i norm dotyczących bezpiecznego wykonywania prac oraz ochrony środowiska na terenie i wokół terenu prowadzonych prac. </w:t>
      </w:r>
    </w:p>
    <w:p w14:paraId="7124EF04" w14:textId="77777777" w:rsidR="001D05F3" w:rsidRPr="00F23965" w:rsidRDefault="001D05F3" w:rsidP="001D05F3">
      <w:pPr>
        <w:pStyle w:val="Akapitzlist"/>
        <w:ind w:left="709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>Wszelkie materiały użyte do realizacji prac winny posiadać</w:t>
      </w:r>
      <w:r w:rsidRPr="00F23965">
        <w:rPr>
          <w:rFonts w:ascii="Arial Narrow" w:hAnsi="Arial Narrow"/>
          <w:color w:val="auto"/>
          <w:u w:color="4F81BD"/>
          <w:lang w:val="es-ES_tradnl"/>
        </w:rPr>
        <w:t xml:space="preserve"> aprobat</w:t>
      </w:r>
      <w:r w:rsidRPr="00F23965">
        <w:rPr>
          <w:rFonts w:ascii="Arial Narrow" w:hAnsi="Arial Narrow"/>
          <w:color w:val="auto"/>
          <w:u w:color="4F81BD"/>
        </w:rPr>
        <w:t xml:space="preserve">ę techniczną wydaną przez uprawnioną jednostkę, jednoznacznie określającą brak szkodliwego oddziaływania tych materiałów na środowisko. </w:t>
      </w:r>
    </w:p>
    <w:p w14:paraId="30F2549B" w14:textId="77777777" w:rsidR="001D05F3" w:rsidRPr="00F23965" w:rsidRDefault="001D05F3" w:rsidP="001D05F3">
      <w:pPr>
        <w:pStyle w:val="Akapitzlist"/>
        <w:ind w:left="709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5BA4845D" w14:textId="77777777" w:rsidR="001D05F3" w:rsidRPr="00F23965" w:rsidRDefault="001D05F3" w:rsidP="001D05F3">
      <w:pPr>
        <w:pStyle w:val="Akapitzlist"/>
        <w:ind w:left="709" w:firstLine="707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>Wykonawca będzie przestrzegać przepis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 xml:space="preserve">w ochrony przeciwpożarowej. Materiały łatwopalne będą składowane w </w:t>
      </w:r>
      <w:proofErr w:type="spellStart"/>
      <w:r w:rsidRPr="00F23965">
        <w:rPr>
          <w:rFonts w:ascii="Arial Narrow" w:hAnsi="Arial Narrow"/>
          <w:color w:val="auto"/>
          <w:u w:color="4F81BD"/>
        </w:rPr>
        <w:t>spos</w:t>
      </w:r>
      <w:proofErr w:type="spellEnd"/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 xml:space="preserve">b zgodny z odpowiednimi przepisami i zabezpieczone przed </w:t>
      </w:r>
      <w:proofErr w:type="spellStart"/>
      <w:r w:rsidRPr="00F23965">
        <w:rPr>
          <w:rFonts w:ascii="Arial Narrow" w:hAnsi="Arial Narrow"/>
          <w:color w:val="auto"/>
          <w:u w:color="4F81BD"/>
        </w:rPr>
        <w:t>dostę</w:t>
      </w:r>
      <w:proofErr w:type="spellEnd"/>
      <w:r w:rsidRPr="00F23965">
        <w:rPr>
          <w:rFonts w:ascii="Arial Narrow" w:hAnsi="Arial Narrow"/>
          <w:color w:val="auto"/>
          <w:u w:color="4F81BD"/>
          <w:lang w:val="pt-PT"/>
        </w:rPr>
        <w:t>pem os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 xml:space="preserve">b trzecich. Wykonawca będzie odpowiedzialny za wszelkie straty spowodowane </w:t>
      </w:r>
      <w:proofErr w:type="gramStart"/>
      <w:r w:rsidRPr="00F23965">
        <w:rPr>
          <w:rFonts w:ascii="Arial Narrow" w:hAnsi="Arial Narrow"/>
          <w:color w:val="auto"/>
          <w:u w:color="4F81BD"/>
        </w:rPr>
        <w:t>pożarem  wywołanym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 swoimi działaniami. Wykonawca zobowiązuje się do przestrzegania </w:t>
      </w:r>
      <w:proofErr w:type="spellStart"/>
      <w:r w:rsidRPr="00F23965">
        <w:rPr>
          <w:rFonts w:ascii="Arial Narrow" w:hAnsi="Arial Narrow"/>
          <w:color w:val="auto"/>
          <w:u w:color="4F81BD"/>
        </w:rPr>
        <w:t>oólnyych</w:t>
      </w:r>
      <w:proofErr w:type="spellEnd"/>
      <w:r w:rsidRPr="00F23965">
        <w:rPr>
          <w:rFonts w:ascii="Arial Narrow" w:hAnsi="Arial Narrow"/>
          <w:color w:val="auto"/>
          <w:u w:color="4F81BD"/>
        </w:rPr>
        <w:t xml:space="preserve"> zasad BHP i Regulaminu obiektu.</w:t>
      </w:r>
    </w:p>
    <w:p w14:paraId="5176DD9E" w14:textId="77777777" w:rsidR="001D05F3" w:rsidRPr="00F23965" w:rsidRDefault="001D05F3" w:rsidP="001D05F3">
      <w:pPr>
        <w:pStyle w:val="Akapitzlist"/>
        <w:ind w:left="709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5820DD93" w14:textId="77777777" w:rsidR="001D05F3" w:rsidRPr="00F23965" w:rsidRDefault="001D05F3" w:rsidP="001D05F3">
      <w:pPr>
        <w:pStyle w:val="Akapitzlist"/>
        <w:ind w:left="709" w:firstLine="707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 xml:space="preserve">Wykonawca jest odpowiedzialny za prowadzenie prac zgodnie z umową i Projektem technicznym, za jakość zastosowanych materiałów i wykonywanych prac, za ich zgodność z opracowanym projektem technicznym, </w:t>
      </w:r>
      <w:proofErr w:type="spellStart"/>
      <w:r w:rsidRPr="00F23965">
        <w:rPr>
          <w:rFonts w:ascii="Arial Narrow" w:hAnsi="Arial Narrow"/>
          <w:color w:val="auto"/>
          <w:u w:color="4F81BD"/>
        </w:rPr>
        <w:t>nieniejszym</w:t>
      </w:r>
      <w:proofErr w:type="spellEnd"/>
      <w:r w:rsidRPr="00F23965">
        <w:rPr>
          <w:rFonts w:ascii="Arial Narrow" w:hAnsi="Arial Narrow"/>
          <w:color w:val="auto"/>
          <w:u w:color="4F81BD"/>
        </w:rPr>
        <w:t xml:space="preserve"> </w:t>
      </w:r>
      <w:proofErr w:type="gramStart"/>
      <w:r w:rsidRPr="00F23965">
        <w:rPr>
          <w:rFonts w:ascii="Arial Narrow" w:hAnsi="Arial Narrow"/>
          <w:color w:val="auto"/>
          <w:u w:color="4F81BD"/>
        </w:rPr>
        <w:t>OPZ ,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 opracowanym i zatwierdzonym harmonogramem prac oraz poleceniami Zmawiającego. Następstwa jakiegokolwiek błędu w wykonywaniu prac, spowodowanego przez Wykonawcę, zostaną przez niego poprawione na własny koszt. Prace zostaną wykonane przez właściwie wykwalifikowane osoby.</w:t>
      </w:r>
    </w:p>
    <w:p w14:paraId="7FE12ECF" w14:textId="77777777" w:rsidR="001D05F3" w:rsidRPr="00F23965" w:rsidRDefault="001D05F3" w:rsidP="001D05F3">
      <w:pPr>
        <w:pStyle w:val="Akapitzlist"/>
        <w:ind w:left="709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7CCDB64E" w14:textId="77777777" w:rsidR="001D05F3" w:rsidRPr="00F23965" w:rsidRDefault="001D05F3" w:rsidP="001D05F3">
      <w:pPr>
        <w:pStyle w:val="Akapitzlist"/>
        <w:ind w:left="709" w:firstLine="707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>Podczas realizacji prac Wykonawca będzie przestrzegać przepis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 xml:space="preserve">w dotyczących BHP. W </w:t>
      </w:r>
      <w:proofErr w:type="spellStart"/>
      <w:r w:rsidRPr="00F23965">
        <w:rPr>
          <w:rFonts w:ascii="Arial Narrow" w:hAnsi="Arial Narrow"/>
          <w:color w:val="auto"/>
          <w:u w:color="4F81BD"/>
        </w:rPr>
        <w:t>szczeg</w:t>
      </w:r>
      <w:proofErr w:type="spellEnd"/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proofErr w:type="spellStart"/>
      <w:r w:rsidRPr="00F23965">
        <w:rPr>
          <w:rFonts w:ascii="Arial Narrow" w:hAnsi="Arial Narrow"/>
          <w:color w:val="auto"/>
          <w:u w:color="4F81BD"/>
        </w:rPr>
        <w:t>lności</w:t>
      </w:r>
      <w:proofErr w:type="spellEnd"/>
      <w:r w:rsidRPr="00F23965">
        <w:rPr>
          <w:rFonts w:ascii="Arial Narrow" w:hAnsi="Arial Narrow"/>
          <w:color w:val="auto"/>
          <w:u w:color="4F81BD"/>
        </w:rPr>
        <w:t xml:space="preserve"> Wykonawca ma obowiązek zadbać o zdrowie i bezpieczeństwo swoich pracownik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w oraz zapewnić właściwe warunki pracy i warunki sanitarne. Wykonawca zapewni i będzie utrzymywał wszelkie urządzenia zabezpieczające, socjalne oraz sprzęt i odpowiednią odzież dla ochrony życia i zdrowia os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 xml:space="preserve">b zatrudnionych oraz dla zapewnienia bezpieczeństwa </w:t>
      </w:r>
      <w:r w:rsidRPr="00F23965">
        <w:rPr>
          <w:rFonts w:ascii="Arial Narrow" w:hAnsi="Arial Narrow"/>
          <w:color w:val="auto"/>
          <w:u w:color="4F81BD"/>
        </w:rPr>
        <w:lastRenderedPageBreak/>
        <w:t>publicznego. Uznaje się, że wszelkie koszty związane z wypełnieniem wymagań określonych powyżej nie podlegają odrębnej zapłacie i Wykonawca ma obowiązek uwzględnić je w cenie oferty.</w:t>
      </w:r>
    </w:p>
    <w:p w14:paraId="7AD7B8F5" w14:textId="77777777" w:rsidR="001D05F3" w:rsidRPr="00F23965" w:rsidRDefault="001D05F3" w:rsidP="001D05F3">
      <w:pPr>
        <w:pStyle w:val="Akapitzlist"/>
        <w:ind w:left="709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40DF7B20" w14:textId="77777777" w:rsidR="001D05F3" w:rsidRPr="00F23965" w:rsidRDefault="001D05F3" w:rsidP="001D05F3">
      <w:pPr>
        <w:pStyle w:val="Akapitzlist"/>
        <w:ind w:left="709" w:firstLine="707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>Wykonawca przedłoż</w:t>
      </w:r>
      <w:r w:rsidRPr="008A7173">
        <w:rPr>
          <w:rFonts w:ascii="Arial Narrow" w:hAnsi="Arial Narrow"/>
          <w:color w:val="auto"/>
          <w:u w:color="4F81BD"/>
        </w:rPr>
        <w:t>y pe</w:t>
      </w:r>
      <w:r w:rsidRPr="00F23965">
        <w:rPr>
          <w:rFonts w:ascii="Arial Narrow" w:hAnsi="Arial Narrow"/>
          <w:color w:val="auto"/>
          <w:u w:color="4F81BD"/>
        </w:rPr>
        <w:t xml:space="preserve">łną informację dotyczącą </w:t>
      </w:r>
      <w:r w:rsidRPr="00F23965">
        <w:rPr>
          <w:rFonts w:ascii="Arial Narrow" w:hAnsi="Arial Narrow"/>
          <w:color w:val="auto"/>
          <w:u w:color="4F81BD"/>
          <w:lang w:val="it-IT"/>
        </w:rPr>
        <w:t>materia</w:t>
      </w:r>
      <w:r w:rsidRPr="00F23965">
        <w:rPr>
          <w:rFonts w:ascii="Arial Narrow" w:hAnsi="Arial Narrow"/>
          <w:color w:val="auto"/>
          <w:u w:color="4F81BD"/>
        </w:rPr>
        <w:t xml:space="preserve">łów lub wyposażenia, </w:t>
      </w:r>
      <w:proofErr w:type="spellStart"/>
      <w:r w:rsidRPr="00F23965">
        <w:rPr>
          <w:rFonts w:ascii="Arial Narrow" w:hAnsi="Arial Narrow"/>
          <w:color w:val="auto"/>
          <w:u w:color="4F81BD"/>
        </w:rPr>
        <w:t>kt</w:t>
      </w:r>
      <w:proofErr w:type="spellEnd"/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 xml:space="preserve">re chce wykorzystać w procesie realizacji prac. Wykonawca przed rozpoczęciem prac zobowiązany jest zapoznać się z wszystkimi zarządzeniami wewnętrznymi oraz innymi przepisami, regulaminami i wytycznymi, </w:t>
      </w:r>
      <w:proofErr w:type="spellStart"/>
      <w:r w:rsidRPr="00F23965">
        <w:rPr>
          <w:rFonts w:ascii="Arial Narrow" w:hAnsi="Arial Narrow"/>
          <w:color w:val="auto"/>
          <w:u w:color="4F81BD"/>
        </w:rPr>
        <w:t>kt</w:t>
      </w:r>
      <w:proofErr w:type="spellEnd"/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re obowiązują na terenie Stadionu. Wykonawca będzie odpowiedzialny za przestrzeganie tych postanowień podczas prowadzenia prac.</w:t>
      </w:r>
    </w:p>
    <w:p w14:paraId="588358A9" w14:textId="77777777" w:rsidR="001D05F3" w:rsidRPr="00F23965" w:rsidRDefault="001D05F3" w:rsidP="001D05F3">
      <w:pPr>
        <w:pStyle w:val="Akapitzlist"/>
        <w:ind w:left="709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41ED23A9" w14:textId="77777777" w:rsidR="001D05F3" w:rsidRPr="00F23965" w:rsidRDefault="001D05F3" w:rsidP="001D05F3">
      <w:pPr>
        <w:pStyle w:val="Akapitzlist"/>
        <w:ind w:left="709" w:firstLine="707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>Przed przystąpieniem do prac montażowych Wykonawca przedłoży do akceptacji wszystkie stosowane materiały oraz urządzenia wraz dokumentacją jakościową, certyfikatami, atestami, deklaracjami, kartami technicznymi. Wykonawca będzie przestrzegać praw patentowych i będzie w pełni odpowiedzialny za wypełnienie wszelkich wymagań prawnych odnośnie znak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w firmowych, nazw lub innych chronionych praw w odniesieniu do sprzętu, materiałów lub urządzeń użytych lub związanych z wykonywaniem prac.</w:t>
      </w:r>
    </w:p>
    <w:p w14:paraId="417DE32F" w14:textId="77777777" w:rsidR="001D05F3" w:rsidRPr="00F23965" w:rsidRDefault="001D05F3" w:rsidP="001D05F3">
      <w:pPr>
        <w:pStyle w:val="Akapitzlist"/>
        <w:ind w:left="709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15816548" w14:textId="77777777" w:rsidR="001D05F3" w:rsidRPr="00F23965" w:rsidRDefault="001D05F3" w:rsidP="001D05F3">
      <w:pPr>
        <w:pStyle w:val="Akapitzlist"/>
        <w:ind w:left="709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  <w:lang w:val="it-IT"/>
        </w:rPr>
        <w:t>Materia</w:t>
      </w:r>
      <w:proofErr w:type="spellStart"/>
      <w:r w:rsidRPr="00F23965">
        <w:rPr>
          <w:rFonts w:ascii="Arial Narrow" w:hAnsi="Arial Narrow"/>
          <w:color w:val="auto"/>
          <w:u w:color="4F81BD"/>
        </w:rPr>
        <w:t>ły</w:t>
      </w:r>
      <w:proofErr w:type="spellEnd"/>
      <w:r w:rsidRPr="00F23965">
        <w:rPr>
          <w:rFonts w:ascii="Arial Narrow" w:hAnsi="Arial Narrow"/>
          <w:color w:val="auto"/>
          <w:u w:color="4F81BD"/>
        </w:rPr>
        <w:t xml:space="preserve"> dopuszczone do użycia muszą posiadać znak bezpieczeństwa wykazujący, że zapewniono zgodność z kryteriami technicznymi określonymi dla obowiązujących norm, aprobat technicznych oraz właściwych przepis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w i dokument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 xml:space="preserve">w technicznych, deklarację zgodności lub certyfikat zgodności z normą lub aprobatą techniczną w przypadku </w:t>
      </w:r>
      <w:proofErr w:type="spellStart"/>
      <w:r w:rsidRPr="00F23965">
        <w:rPr>
          <w:rFonts w:ascii="Arial Narrow" w:hAnsi="Arial Narrow"/>
          <w:color w:val="auto"/>
          <w:u w:color="4F81BD"/>
        </w:rPr>
        <w:t>wyrob</w:t>
      </w:r>
      <w:proofErr w:type="spellEnd"/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 xml:space="preserve">w, dla </w:t>
      </w:r>
      <w:proofErr w:type="spellStart"/>
      <w:r w:rsidRPr="00F23965">
        <w:rPr>
          <w:rFonts w:ascii="Arial Narrow" w:hAnsi="Arial Narrow"/>
          <w:color w:val="auto"/>
          <w:u w:color="4F81BD"/>
        </w:rPr>
        <w:t>kt</w:t>
      </w:r>
      <w:proofErr w:type="spellEnd"/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proofErr w:type="spellStart"/>
      <w:r w:rsidRPr="00F23965">
        <w:rPr>
          <w:rFonts w:ascii="Arial Narrow" w:hAnsi="Arial Narrow"/>
          <w:color w:val="auto"/>
          <w:u w:color="4F81BD"/>
        </w:rPr>
        <w:t>rych</w:t>
      </w:r>
      <w:proofErr w:type="spellEnd"/>
      <w:r w:rsidRPr="00F23965">
        <w:rPr>
          <w:rFonts w:ascii="Arial Narrow" w:hAnsi="Arial Narrow"/>
          <w:color w:val="auto"/>
          <w:u w:color="4F81BD"/>
        </w:rPr>
        <w:t xml:space="preserve"> nie ustanowiono normy.</w:t>
      </w:r>
    </w:p>
    <w:p w14:paraId="20174184" w14:textId="77777777" w:rsidR="001D05F3" w:rsidRPr="00F23965" w:rsidRDefault="001D05F3" w:rsidP="001D05F3">
      <w:pPr>
        <w:pStyle w:val="Akapitzlist"/>
        <w:ind w:left="709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37392DEF" w14:textId="77777777" w:rsidR="001D05F3" w:rsidRPr="00F23965" w:rsidRDefault="001D05F3" w:rsidP="001D05F3">
      <w:pPr>
        <w:pStyle w:val="Akapitzlist"/>
        <w:ind w:left="709" w:firstLine="707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>Na etapie projektowania oraz podczas wykonawstwa instalacji należy przewidzieć i uwzględnić wszelkie właściwości konstrukcyjne element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w budowlanych obiekt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 xml:space="preserve">w, takich jak: dach, stropy, ściany zewnętrzne i wewnętrzne, płytę boiska, instalacje przestrzeni dachu w szczególności system kamer CCTV, istniejącego oświetlenia trybun i płyty </w:t>
      </w:r>
      <w:proofErr w:type="gramStart"/>
      <w:r w:rsidRPr="00F23965">
        <w:rPr>
          <w:rFonts w:ascii="Arial Narrow" w:hAnsi="Arial Narrow"/>
          <w:color w:val="auto"/>
          <w:u w:color="4F81BD"/>
        </w:rPr>
        <w:t>boiska,  promenady</w:t>
      </w:r>
      <w:proofErr w:type="gramEnd"/>
      <w:r w:rsidRPr="00F23965">
        <w:rPr>
          <w:rFonts w:ascii="Arial Narrow" w:hAnsi="Arial Narrow"/>
          <w:color w:val="auto"/>
          <w:u w:color="4F81BD"/>
        </w:rPr>
        <w:t>, pod względem wpływu na nie prac</w:t>
      </w:r>
      <w:r w:rsidRPr="00F23965">
        <w:rPr>
          <w:rFonts w:ascii="Arial Narrow" w:hAnsi="Arial Narrow"/>
          <w:color w:val="auto"/>
          <w:u w:color="4F81BD"/>
          <w:lang w:val="de-DE"/>
        </w:rPr>
        <w:t xml:space="preserve"> </w:t>
      </w:r>
      <w:proofErr w:type="spellStart"/>
      <w:r w:rsidRPr="00F23965">
        <w:rPr>
          <w:rFonts w:ascii="Arial Narrow" w:hAnsi="Arial Narrow"/>
          <w:color w:val="auto"/>
          <w:u w:color="4F81BD"/>
          <w:lang w:val="de-DE"/>
        </w:rPr>
        <w:t>zwi</w:t>
      </w:r>
      <w:r w:rsidRPr="00F23965">
        <w:rPr>
          <w:rFonts w:ascii="Arial Narrow" w:hAnsi="Arial Narrow"/>
          <w:color w:val="auto"/>
          <w:u w:color="4F81BD"/>
        </w:rPr>
        <w:t>ązanych</w:t>
      </w:r>
      <w:proofErr w:type="spellEnd"/>
      <w:r w:rsidRPr="00F23965">
        <w:rPr>
          <w:rFonts w:ascii="Arial Narrow" w:hAnsi="Arial Narrow"/>
          <w:color w:val="auto"/>
          <w:u w:color="4F81BD"/>
        </w:rPr>
        <w:t xml:space="preserve"> z montażem instalacji. Wykonywane prace powinny być przeprowadzone tak, aby w maksymalnym stopniu ograniczyć ich wpływ na konstrukcję obiektu. Ewentualna ingerencja w konstrukcję obiektu powinna być jak najmniejsza, przy czym powinna zapewnić trwałość, wytrzymałość i prawidłowe wykonanie przewidzianych instalacji.</w:t>
      </w:r>
    </w:p>
    <w:p w14:paraId="27A40085" w14:textId="77777777" w:rsidR="001D05F3" w:rsidRPr="00F23965" w:rsidRDefault="001D05F3" w:rsidP="001D05F3">
      <w:pPr>
        <w:pStyle w:val="Akapitzlist"/>
        <w:ind w:left="709"/>
        <w:jc w:val="both"/>
        <w:rPr>
          <w:rFonts w:ascii="Arial Narrow" w:eastAsia="Arial Narrow" w:hAnsi="Arial Narrow" w:cs="Arial Narrow"/>
          <w:color w:val="auto"/>
          <w:u w:color="4F81BD"/>
        </w:rPr>
      </w:pPr>
    </w:p>
    <w:p w14:paraId="02988FF2" w14:textId="5CF3D40A" w:rsidR="001D05F3" w:rsidRPr="00F23965" w:rsidRDefault="001D05F3" w:rsidP="00D012A1">
      <w:pPr>
        <w:pStyle w:val="Akapitzlist"/>
        <w:ind w:left="709" w:firstLine="707"/>
        <w:jc w:val="both"/>
        <w:rPr>
          <w:rFonts w:ascii="Arial Narrow" w:eastAsia="Arial Narrow" w:hAnsi="Arial Narrow" w:cs="Arial Narrow"/>
          <w:color w:val="auto"/>
        </w:rPr>
      </w:pPr>
      <w:r w:rsidRPr="00F23965">
        <w:rPr>
          <w:rFonts w:ascii="Arial Narrow" w:hAnsi="Arial Narrow"/>
          <w:color w:val="auto"/>
          <w:u w:color="4F81BD"/>
        </w:rPr>
        <w:t>Wykonawca zobowiązany jest do przeprowadzenia pomiar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w i test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w instalacji. Wymaga się wykonania pomiar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w elektrycznych ochrony przeciwporażeniowej, rezystancji izolacji, rezystancji uziemienia, natężenia oraz pomiar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 xml:space="preserve">w sieci/instalacji sterowniczej oraz </w:t>
      </w:r>
      <w:proofErr w:type="spellStart"/>
      <w:r w:rsidRPr="00F23965">
        <w:rPr>
          <w:rFonts w:ascii="Arial Narrow" w:hAnsi="Arial Narrow"/>
          <w:color w:val="auto"/>
          <w:u w:color="4F81BD"/>
        </w:rPr>
        <w:t>pr</w:t>
      </w:r>
      <w:proofErr w:type="spellEnd"/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 xml:space="preserve">b funkcjonalnych. Zamawiający zastrzega sobie prawo do nadzoru nad pomiarami i testami osobiście lub poprzez osobę sprawującą </w:t>
      </w:r>
      <w:proofErr w:type="spellStart"/>
      <w:r w:rsidRPr="00F23965">
        <w:rPr>
          <w:rFonts w:ascii="Arial Narrow" w:hAnsi="Arial Narrow"/>
          <w:color w:val="auto"/>
          <w:u w:color="4F81BD"/>
        </w:rPr>
        <w:t>nadz</w:t>
      </w:r>
      <w:proofErr w:type="spellEnd"/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r w jego imieniu. Przed przystąpieniem do pomiar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w i test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w Wykonawca jest zobowiązany powiadomić Zamawiającego o dokładnym czasie i terminie pomiar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 xml:space="preserve">w. </w:t>
      </w:r>
    </w:p>
    <w:p w14:paraId="31D6F568" w14:textId="77777777" w:rsidR="001D05F3" w:rsidRPr="00F23965" w:rsidRDefault="001D05F3" w:rsidP="001D05F3">
      <w:pPr>
        <w:pStyle w:val="Akapitzlist"/>
        <w:ind w:left="709" w:firstLine="707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 xml:space="preserve">Prace podlegają odbiorowi końcowemu, </w:t>
      </w:r>
      <w:proofErr w:type="spellStart"/>
      <w:r w:rsidRPr="00F23965">
        <w:rPr>
          <w:rFonts w:ascii="Arial Narrow" w:hAnsi="Arial Narrow"/>
          <w:color w:val="auto"/>
          <w:u w:color="4F81BD"/>
        </w:rPr>
        <w:t>kt</w:t>
      </w:r>
      <w:proofErr w:type="spellEnd"/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proofErr w:type="spellStart"/>
      <w:r w:rsidRPr="00F23965">
        <w:rPr>
          <w:rFonts w:ascii="Arial Narrow" w:hAnsi="Arial Narrow"/>
          <w:color w:val="auto"/>
          <w:u w:color="4F81BD"/>
        </w:rPr>
        <w:t>ry</w:t>
      </w:r>
      <w:proofErr w:type="spellEnd"/>
      <w:r w:rsidRPr="00F23965">
        <w:rPr>
          <w:rFonts w:ascii="Arial Narrow" w:hAnsi="Arial Narrow"/>
          <w:color w:val="auto"/>
          <w:u w:color="4F81BD"/>
        </w:rPr>
        <w:t xml:space="preserve"> polega na finalnej ocenie rzeczywistego wykonania prac w odniesieniu do ich ilości, jakości i wartości. Podstawowym dokumentem do dokonania odbioru końcowego prac jest Protokół Końcowego Odbioru. Do odbioru końcowego Wykonawca jest zobowiązany przygotować dokumentację powykonawczą. Szczegółowy zakres dokumentacji powykonawczej Wykonawca uzgodni z Zamawiającym na etapie opracowania Projektu technicznego. </w:t>
      </w:r>
    </w:p>
    <w:p w14:paraId="26C5407C" w14:textId="77777777" w:rsidR="002C4E37" w:rsidRDefault="002C4E37" w:rsidP="00D012A1">
      <w:pPr>
        <w:pStyle w:val="Standard"/>
        <w:ind w:left="0" w:firstLine="0"/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  <w:lang w:val="pl-PL"/>
        </w:rPr>
      </w:pPr>
    </w:p>
    <w:p w14:paraId="1D6BFE14" w14:textId="77777777" w:rsidR="00551C18" w:rsidRDefault="00551C18" w:rsidP="00D012A1">
      <w:pPr>
        <w:pStyle w:val="Standard"/>
        <w:ind w:left="0" w:firstLine="0"/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  <w:lang w:val="pl-PL"/>
        </w:rPr>
      </w:pPr>
    </w:p>
    <w:p w14:paraId="1C2EB076" w14:textId="77777777" w:rsidR="00551C18" w:rsidRPr="008A7173" w:rsidRDefault="00551C18" w:rsidP="00551C18">
      <w:pPr>
        <w:pStyle w:val="Standard"/>
        <w:ind w:left="0" w:hanging="142"/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  <w:lang w:val="pl-PL"/>
        </w:rPr>
      </w:pPr>
    </w:p>
    <w:p w14:paraId="78478E97" w14:textId="77777777" w:rsidR="002C4E37" w:rsidRPr="00F23965" w:rsidRDefault="00C25BD0">
      <w:pPr>
        <w:pStyle w:val="Standard"/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</w:rPr>
      </w:pPr>
      <w:r w:rsidRPr="00F23965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lastRenderedPageBreak/>
        <w:t xml:space="preserve">5. </w:t>
      </w:r>
      <w:proofErr w:type="spellStart"/>
      <w:r w:rsidRPr="00F23965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Obowiązujące</w:t>
      </w:r>
      <w:proofErr w:type="spellEnd"/>
      <w:r w:rsidRPr="00F23965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</w:t>
      </w:r>
      <w:proofErr w:type="spellStart"/>
      <w:r w:rsidRPr="00F23965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normy</w:t>
      </w:r>
      <w:proofErr w:type="spellEnd"/>
      <w:r w:rsidRPr="00F23965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</w:t>
      </w:r>
      <w:proofErr w:type="spellStart"/>
      <w:r w:rsidRPr="00F23965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i</w:t>
      </w:r>
      <w:proofErr w:type="spellEnd"/>
      <w:r w:rsidRPr="00F23965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 xml:space="preserve"> </w:t>
      </w:r>
      <w:proofErr w:type="spellStart"/>
      <w:r w:rsidRPr="00F23965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przepisy</w:t>
      </w:r>
      <w:proofErr w:type="spellEnd"/>
      <w:r w:rsidRPr="00F23965">
        <w:rPr>
          <w:rFonts w:ascii="Arial Narrow" w:hAnsi="Arial Narrow"/>
          <w:b w:val="0"/>
          <w:bCs w:val="0"/>
          <w:color w:val="auto"/>
          <w:sz w:val="24"/>
          <w:szCs w:val="24"/>
          <w:u w:color="000000"/>
        </w:rPr>
        <w:t>.</w:t>
      </w:r>
    </w:p>
    <w:p w14:paraId="6C3623E0" w14:textId="77777777" w:rsidR="002C4E37" w:rsidRPr="00F23965" w:rsidRDefault="002C4E37">
      <w:pPr>
        <w:pStyle w:val="Standard"/>
        <w:rPr>
          <w:rFonts w:ascii="Arial Narrow" w:eastAsia="Arial Narrow" w:hAnsi="Arial Narrow" w:cs="Arial Narrow"/>
          <w:b w:val="0"/>
          <w:bCs w:val="0"/>
          <w:color w:val="auto"/>
          <w:sz w:val="24"/>
          <w:szCs w:val="24"/>
          <w:u w:color="000000"/>
        </w:rPr>
      </w:pPr>
    </w:p>
    <w:p w14:paraId="740B2D4D" w14:textId="77777777" w:rsidR="002C4E37" w:rsidRPr="00F23965" w:rsidRDefault="00C25BD0">
      <w:pPr>
        <w:pStyle w:val="Default"/>
        <w:numPr>
          <w:ilvl w:val="0"/>
          <w:numId w:val="15"/>
        </w:numPr>
        <w:spacing w:line="276" w:lineRule="auto"/>
        <w:jc w:val="both"/>
        <w:rPr>
          <w:rFonts w:ascii="Arial Narrow" w:hAnsi="Arial Narrow"/>
          <w:color w:val="auto"/>
        </w:rPr>
      </w:pPr>
      <w:r w:rsidRPr="00F23965">
        <w:rPr>
          <w:rFonts w:ascii="Arial Narrow" w:hAnsi="Arial Narrow"/>
          <w:color w:val="auto"/>
          <w:u w:color="4F81BD"/>
        </w:rPr>
        <w:t xml:space="preserve">Ustawa z dnia 7 lipca 1994 r. Prawo </w:t>
      </w:r>
      <w:proofErr w:type="gramStart"/>
      <w:r w:rsidRPr="00F23965">
        <w:rPr>
          <w:rFonts w:ascii="Arial Narrow" w:hAnsi="Arial Narrow"/>
          <w:color w:val="auto"/>
          <w:u w:color="4F81BD"/>
        </w:rPr>
        <w:t>budowla</w:t>
      </w:r>
      <w:r w:rsidRPr="00F23965">
        <w:rPr>
          <w:rFonts w:ascii="Arial Narrow" w:hAnsi="Arial Narrow"/>
          <w:color w:val="auto"/>
          <w:u w:color="4F81BD"/>
          <w14:textOutline w14:w="12700" w14:cap="flat" w14:cmpd="sng" w14:algn="ctr">
            <w14:noFill/>
            <w14:prstDash w14:val="solid"/>
            <w14:miter w14:lim="400000"/>
          </w14:textOutline>
        </w:rPr>
        <w:t>ne  (</w:t>
      </w:r>
      <w:proofErr w:type="spellStart"/>
      <w:proofErr w:type="gramEnd"/>
      <w:r w:rsidRPr="00F23965">
        <w:rPr>
          <w:rFonts w:ascii="Arial Narrow" w:hAnsi="Arial Narrow"/>
          <w:color w:val="auto"/>
          <w:u w:color="4F81BD"/>
          <w14:textOutline w14:w="12700" w14:cap="flat" w14:cmpd="sng" w14:algn="ctr">
            <w14:noFill/>
            <w14:prstDash w14:val="solid"/>
            <w14:miter w14:lim="400000"/>
          </w14:textOutline>
        </w:rPr>
        <w:t>t.j</w:t>
      </w:r>
      <w:proofErr w:type="spellEnd"/>
      <w:r w:rsidRPr="00F23965">
        <w:rPr>
          <w:rFonts w:ascii="Arial Narrow" w:hAnsi="Arial Narrow"/>
          <w:color w:val="auto"/>
          <w:u w:color="4F81BD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. Dz. U. z 2021 r. poz. 2351 z </w:t>
      </w:r>
      <w:proofErr w:type="spellStart"/>
      <w:r w:rsidRPr="00F23965">
        <w:rPr>
          <w:rFonts w:ascii="Arial Narrow" w:hAnsi="Arial Narrow"/>
          <w:color w:val="auto"/>
          <w:u w:color="4F81BD"/>
          <w14:textOutline w14:w="12700" w14:cap="flat" w14:cmpd="sng" w14:algn="ctr">
            <w14:noFill/>
            <w14:prstDash w14:val="solid"/>
            <w14:miter w14:lim="400000"/>
          </w14:textOutline>
        </w:rPr>
        <w:t>późn</w:t>
      </w:r>
      <w:proofErr w:type="spellEnd"/>
      <w:r w:rsidRPr="00F23965">
        <w:rPr>
          <w:rFonts w:ascii="Arial Narrow" w:hAnsi="Arial Narrow"/>
          <w:color w:val="auto"/>
          <w:u w:color="4F81BD"/>
          <w14:textOutline w14:w="12700" w14:cap="flat" w14:cmpd="sng" w14:algn="ctr">
            <w14:noFill/>
            <w14:prstDash w14:val="solid"/>
            <w14:miter w14:lim="400000"/>
          </w14:textOutline>
        </w:rPr>
        <w:t>. zm.).</w:t>
      </w:r>
    </w:p>
    <w:p w14:paraId="6BD5D696" w14:textId="77777777" w:rsidR="002C4E37" w:rsidRPr="00F23965" w:rsidRDefault="00C25BD0">
      <w:pPr>
        <w:pStyle w:val="Akapitzlist"/>
        <w:numPr>
          <w:ilvl w:val="0"/>
          <w:numId w:val="15"/>
        </w:numPr>
        <w:suppressAutoHyphens/>
        <w:spacing w:line="276" w:lineRule="auto"/>
        <w:jc w:val="both"/>
        <w:rPr>
          <w:rFonts w:ascii="Arial Narrow" w:hAnsi="Arial Narrow"/>
          <w:color w:val="auto"/>
        </w:rPr>
      </w:pPr>
      <w:proofErr w:type="gramStart"/>
      <w:r w:rsidRPr="00F23965">
        <w:rPr>
          <w:rFonts w:ascii="Arial Narrow" w:hAnsi="Arial Narrow"/>
          <w:color w:val="auto"/>
          <w:u w:color="4F81BD"/>
        </w:rPr>
        <w:t>Rozporządzenie  Ministra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  </w:t>
      </w:r>
      <w:proofErr w:type="gramStart"/>
      <w:r w:rsidRPr="00F23965">
        <w:rPr>
          <w:rFonts w:ascii="Arial Narrow" w:hAnsi="Arial Narrow"/>
          <w:color w:val="auto"/>
          <w:u w:color="4F81BD"/>
        </w:rPr>
        <w:t>Infrastruktury  z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  </w:t>
      </w:r>
      <w:proofErr w:type="gramStart"/>
      <w:r w:rsidRPr="00F23965">
        <w:rPr>
          <w:rFonts w:ascii="Arial Narrow" w:hAnsi="Arial Narrow"/>
          <w:color w:val="auto"/>
          <w:u w:color="4F81BD"/>
        </w:rPr>
        <w:t>dnia  12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  </w:t>
      </w:r>
      <w:proofErr w:type="gramStart"/>
      <w:r w:rsidRPr="00F23965">
        <w:rPr>
          <w:rFonts w:ascii="Arial Narrow" w:hAnsi="Arial Narrow"/>
          <w:color w:val="auto"/>
          <w:u w:color="4F81BD"/>
        </w:rPr>
        <w:t>kwietnia  2002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  r.  </w:t>
      </w:r>
      <w:proofErr w:type="gramStart"/>
      <w:r w:rsidRPr="00F23965">
        <w:rPr>
          <w:rFonts w:ascii="Arial Narrow" w:hAnsi="Arial Narrow"/>
          <w:color w:val="auto"/>
          <w:u w:color="4F81BD"/>
        </w:rPr>
        <w:t>w  sprawie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  </w:t>
      </w:r>
      <w:proofErr w:type="spellStart"/>
      <w:r w:rsidRPr="00F23965">
        <w:rPr>
          <w:rFonts w:ascii="Arial Narrow" w:hAnsi="Arial Narrow"/>
          <w:color w:val="auto"/>
          <w:u w:color="4F81BD"/>
        </w:rPr>
        <w:t>warunk</w:t>
      </w:r>
      <w:proofErr w:type="spellEnd"/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w technicznych jakim powinny odpowiadać budynki i ich usytuowanie (</w:t>
      </w:r>
      <w:proofErr w:type="spellStart"/>
      <w:r w:rsidRPr="00F23965">
        <w:rPr>
          <w:rFonts w:ascii="Arial Narrow" w:hAnsi="Arial Narrow"/>
          <w:color w:val="auto"/>
          <w:u w:color="4F81BD"/>
        </w:rPr>
        <w:t>t.j</w:t>
      </w:r>
      <w:proofErr w:type="spellEnd"/>
      <w:r w:rsidRPr="00F23965">
        <w:rPr>
          <w:rFonts w:ascii="Arial Narrow" w:hAnsi="Arial Narrow"/>
          <w:color w:val="auto"/>
          <w:u w:color="4F81BD"/>
        </w:rPr>
        <w:t>. Dz. U. z 2022 r. poz. 1225).</w:t>
      </w:r>
    </w:p>
    <w:p w14:paraId="05961CD3" w14:textId="77777777" w:rsidR="002C4E37" w:rsidRPr="00F23965" w:rsidRDefault="00C25BD0">
      <w:pPr>
        <w:pStyle w:val="Akapitzlist"/>
        <w:numPr>
          <w:ilvl w:val="0"/>
          <w:numId w:val="15"/>
        </w:numPr>
        <w:suppressAutoHyphens/>
        <w:spacing w:line="276" w:lineRule="auto"/>
        <w:jc w:val="both"/>
        <w:rPr>
          <w:rFonts w:ascii="Arial Narrow" w:hAnsi="Arial Narrow"/>
          <w:color w:val="auto"/>
        </w:rPr>
      </w:pPr>
      <w:r w:rsidRPr="00F23965">
        <w:rPr>
          <w:rFonts w:ascii="Arial Narrow" w:hAnsi="Arial Narrow"/>
          <w:color w:val="auto"/>
          <w:u w:color="4F81BD"/>
        </w:rPr>
        <w:t>Rozporządzenie Ministra Rozwoju i Technologii z dnia 20 grudnia 2021 r. w sprawie określenia metod i podstaw sporządzania kosztorysu inwestorskiego, obliczania planowanych koszt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w prac projektowych oraz planowanych koszt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w rob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t budowlanych określonych w programie funkcjonalno-użytkowym (Dz. U. poz. 2458).</w:t>
      </w:r>
    </w:p>
    <w:p w14:paraId="6ADC8685" w14:textId="77777777" w:rsidR="002C4E37" w:rsidRPr="00F23965" w:rsidRDefault="00C25BD0">
      <w:pPr>
        <w:widowControl w:val="0"/>
        <w:numPr>
          <w:ilvl w:val="0"/>
          <w:numId w:val="16"/>
        </w:numPr>
        <w:suppressAutoHyphens/>
        <w:spacing w:line="276" w:lineRule="auto"/>
        <w:ind w:right="169"/>
        <w:jc w:val="both"/>
        <w:rPr>
          <w:rFonts w:ascii="Arial Narrow" w:hAnsi="Arial Narrow"/>
          <w:color w:val="auto"/>
        </w:rPr>
      </w:pPr>
      <w:r w:rsidRPr="00F23965">
        <w:rPr>
          <w:rFonts w:ascii="Arial Narrow" w:hAnsi="Arial Narrow"/>
          <w:color w:val="auto"/>
          <w:u w:color="4F81BD"/>
        </w:rPr>
        <w:t xml:space="preserve">Rozporządzenie Ministra Transportu, Budownictwa i Gospodarki Morskiej zdnia25.04.2012 r. w sprawie ustalenia geotechnicznych </w:t>
      </w:r>
      <w:proofErr w:type="spellStart"/>
      <w:r w:rsidRPr="00F23965">
        <w:rPr>
          <w:rFonts w:ascii="Arial Narrow" w:hAnsi="Arial Narrow"/>
          <w:color w:val="auto"/>
          <w:u w:color="4F81BD"/>
        </w:rPr>
        <w:t>warunk</w:t>
      </w:r>
      <w:proofErr w:type="spellEnd"/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w posadowienia obiekt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w budowlanych (Dz. U. z 2012 r. poz. 463),</w:t>
      </w:r>
    </w:p>
    <w:p w14:paraId="29217B2D" w14:textId="77777777" w:rsidR="002C4E37" w:rsidRPr="00F23965" w:rsidRDefault="00C25BD0">
      <w:pPr>
        <w:pStyle w:val="Akapitzlist"/>
        <w:numPr>
          <w:ilvl w:val="0"/>
          <w:numId w:val="15"/>
        </w:numPr>
        <w:suppressAutoHyphens/>
        <w:spacing w:line="276" w:lineRule="auto"/>
        <w:jc w:val="both"/>
        <w:rPr>
          <w:rFonts w:ascii="Arial Narrow" w:hAnsi="Arial Narrow"/>
          <w:color w:val="auto"/>
        </w:rPr>
      </w:pPr>
      <w:r w:rsidRPr="00F23965">
        <w:rPr>
          <w:rFonts w:ascii="Arial Narrow" w:hAnsi="Arial Narrow"/>
          <w:color w:val="auto"/>
          <w:u w:color="4F81BD"/>
        </w:rPr>
        <w:t>Rozporządzenie Ministra Rozwoju z dnia 11 września 2020 r. w sprawie szczegółowego zakresu i formy projektu budowlanego (</w:t>
      </w:r>
      <w:proofErr w:type="spellStart"/>
      <w:r w:rsidRPr="00F23965">
        <w:rPr>
          <w:rFonts w:ascii="Arial Narrow" w:hAnsi="Arial Narrow"/>
          <w:color w:val="auto"/>
          <w:u w:color="4F81BD"/>
        </w:rPr>
        <w:t>t.j</w:t>
      </w:r>
      <w:proofErr w:type="spellEnd"/>
      <w:r w:rsidRPr="00F23965">
        <w:rPr>
          <w:rFonts w:ascii="Arial Narrow" w:hAnsi="Arial Narrow"/>
          <w:color w:val="auto"/>
          <w:u w:color="4F81BD"/>
        </w:rPr>
        <w:t>. Dz. U. z 2022 r. poz. 1679).</w:t>
      </w:r>
    </w:p>
    <w:p w14:paraId="047F45B1" w14:textId="77777777" w:rsidR="002C4E37" w:rsidRPr="00F23965" w:rsidRDefault="00C25BD0">
      <w:pPr>
        <w:pStyle w:val="Akapitzlist"/>
        <w:numPr>
          <w:ilvl w:val="0"/>
          <w:numId w:val="15"/>
        </w:numPr>
        <w:suppressAutoHyphens/>
        <w:spacing w:line="276" w:lineRule="auto"/>
        <w:jc w:val="both"/>
        <w:rPr>
          <w:rFonts w:ascii="Arial Narrow" w:hAnsi="Arial Narrow"/>
          <w:color w:val="auto"/>
        </w:rPr>
      </w:pPr>
      <w:r w:rsidRPr="00F23965">
        <w:rPr>
          <w:rFonts w:ascii="Arial Narrow" w:hAnsi="Arial Narrow"/>
          <w:color w:val="auto"/>
          <w:u w:color="4F81BD"/>
        </w:rPr>
        <w:t>Ustawa z dnia 27 kwietnia 2001 r. Prawo ochrony środowiska (</w:t>
      </w:r>
      <w:proofErr w:type="spellStart"/>
      <w:r w:rsidRPr="00F23965">
        <w:rPr>
          <w:rFonts w:ascii="Arial Narrow" w:hAnsi="Arial Narrow"/>
          <w:color w:val="auto"/>
          <w:u w:color="4F81BD"/>
        </w:rPr>
        <w:t>t.j</w:t>
      </w:r>
      <w:proofErr w:type="spellEnd"/>
      <w:r w:rsidRPr="00F23965">
        <w:rPr>
          <w:rFonts w:ascii="Arial Narrow" w:hAnsi="Arial Narrow"/>
          <w:color w:val="auto"/>
          <w:u w:color="4F81BD"/>
        </w:rPr>
        <w:t xml:space="preserve">. Dz. U. z 2021 r. poz. 1973 z </w:t>
      </w:r>
      <w:proofErr w:type="spellStart"/>
      <w:r w:rsidRPr="00F23965">
        <w:rPr>
          <w:rFonts w:ascii="Arial Narrow" w:hAnsi="Arial Narrow"/>
          <w:color w:val="auto"/>
          <w:u w:color="4F81BD"/>
        </w:rPr>
        <w:t>późn</w:t>
      </w:r>
      <w:proofErr w:type="spellEnd"/>
      <w:r w:rsidRPr="00F23965">
        <w:rPr>
          <w:rFonts w:ascii="Arial Narrow" w:hAnsi="Arial Narrow"/>
          <w:color w:val="auto"/>
          <w:u w:color="4F81BD"/>
        </w:rPr>
        <w:t>. zm.).</w:t>
      </w:r>
    </w:p>
    <w:p w14:paraId="21A150B3" w14:textId="77777777" w:rsidR="002C4E37" w:rsidRPr="00F23965" w:rsidRDefault="00C25BD0">
      <w:pPr>
        <w:widowControl w:val="0"/>
        <w:numPr>
          <w:ilvl w:val="0"/>
          <w:numId w:val="16"/>
        </w:numPr>
        <w:suppressAutoHyphens/>
        <w:spacing w:line="276" w:lineRule="auto"/>
        <w:ind w:right="171"/>
        <w:jc w:val="both"/>
        <w:rPr>
          <w:rFonts w:ascii="Arial Narrow" w:hAnsi="Arial Narrow"/>
          <w:color w:val="auto"/>
        </w:rPr>
      </w:pPr>
      <w:r w:rsidRPr="00F23965">
        <w:rPr>
          <w:rFonts w:ascii="Arial Narrow" w:hAnsi="Arial Narrow"/>
          <w:color w:val="auto"/>
          <w:u w:color="4F81BD"/>
        </w:rPr>
        <w:t xml:space="preserve">Ustawa z dnia 11 września 2019 r. - Prawo </w:t>
      </w:r>
      <w:proofErr w:type="spellStart"/>
      <w:r w:rsidRPr="00F23965">
        <w:rPr>
          <w:rFonts w:ascii="Arial Narrow" w:hAnsi="Arial Narrow"/>
          <w:color w:val="auto"/>
          <w:u w:color="4F81BD"/>
        </w:rPr>
        <w:t>zam</w:t>
      </w:r>
      <w:proofErr w:type="spellEnd"/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proofErr w:type="spellStart"/>
      <w:r w:rsidRPr="00F23965">
        <w:rPr>
          <w:rFonts w:ascii="Arial Narrow" w:hAnsi="Arial Narrow"/>
          <w:color w:val="auto"/>
          <w:u w:color="4F81BD"/>
        </w:rPr>
        <w:t>wień</w:t>
      </w:r>
      <w:proofErr w:type="spellEnd"/>
      <w:r w:rsidRPr="00F23965">
        <w:rPr>
          <w:rFonts w:ascii="Arial Narrow" w:hAnsi="Arial Narrow"/>
          <w:color w:val="auto"/>
          <w:u w:color="4F81BD"/>
        </w:rPr>
        <w:t xml:space="preserve"> publicznych (Dz. U. z 2021 r., poz. 1129 z </w:t>
      </w:r>
      <w:proofErr w:type="spellStart"/>
      <w:r w:rsidRPr="00F23965">
        <w:rPr>
          <w:rFonts w:ascii="Arial Narrow" w:hAnsi="Arial Narrow"/>
          <w:color w:val="auto"/>
          <w:u w:color="4F81BD"/>
        </w:rPr>
        <w:t>późn</w:t>
      </w:r>
      <w:proofErr w:type="spellEnd"/>
      <w:r w:rsidRPr="00F23965">
        <w:rPr>
          <w:rFonts w:ascii="Arial Narrow" w:hAnsi="Arial Narrow"/>
          <w:color w:val="auto"/>
          <w:u w:color="4F81BD"/>
        </w:rPr>
        <w:t>. zm.) oraz aktami wykonawczymi do tej ustawy,</w:t>
      </w:r>
    </w:p>
    <w:p w14:paraId="44A19BC0" w14:textId="77777777" w:rsidR="002C4E37" w:rsidRPr="00F23965" w:rsidRDefault="00C25BD0">
      <w:pPr>
        <w:pStyle w:val="Akapitzlist"/>
        <w:numPr>
          <w:ilvl w:val="0"/>
          <w:numId w:val="15"/>
        </w:numPr>
        <w:suppressAutoHyphens/>
        <w:spacing w:line="276" w:lineRule="auto"/>
        <w:jc w:val="both"/>
        <w:rPr>
          <w:rFonts w:ascii="Arial Narrow" w:hAnsi="Arial Narrow"/>
          <w:color w:val="auto"/>
        </w:rPr>
      </w:pPr>
      <w:r w:rsidRPr="00F23965">
        <w:rPr>
          <w:rFonts w:ascii="Arial Narrow" w:hAnsi="Arial Narrow"/>
          <w:color w:val="auto"/>
          <w:u w:color="4F81BD"/>
        </w:rPr>
        <w:t>Ustawa z dnia 4 lutego 1994 r. o prawie autorskim i prawach pokrewnych (</w:t>
      </w:r>
      <w:proofErr w:type="spellStart"/>
      <w:r w:rsidRPr="00F23965">
        <w:rPr>
          <w:rFonts w:ascii="Arial Narrow" w:hAnsi="Arial Narrow"/>
          <w:color w:val="auto"/>
          <w:u w:color="4F81BD"/>
        </w:rPr>
        <w:t>t.j</w:t>
      </w:r>
      <w:proofErr w:type="spellEnd"/>
      <w:r w:rsidRPr="00F23965">
        <w:rPr>
          <w:rFonts w:ascii="Arial Narrow" w:hAnsi="Arial Narrow"/>
          <w:color w:val="auto"/>
          <w:u w:color="4F81BD"/>
        </w:rPr>
        <w:t xml:space="preserve">. Dz. U. z 2021 r. poz. 1062 z </w:t>
      </w:r>
      <w:proofErr w:type="spellStart"/>
      <w:r w:rsidRPr="00F23965">
        <w:rPr>
          <w:rFonts w:ascii="Arial Narrow" w:hAnsi="Arial Narrow"/>
          <w:color w:val="auto"/>
          <w:u w:color="4F81BD"/>
        </w:rPr>
        <w:t>późn</w:t>
      </w:r>
      <w:proofErr w:type="spellEnd"/>
      <w:r w:rsidRPr="00F23965">
        <w:rPr>
          <w:rFonts w:ascii="Arial Narrow" w:hAnsi="Arial Narrow"/>
          <w:color w:val="auto"/>
          <w:u w:color="4F81BD"/>
        </w:rPr>
        <w:t>. zm.).</w:t>
      </w:r>
    </w:p>
    <w:p w14:paraId="06E0DB7C" w14:textId="77777777" w:rsidR="002C4E37" w:rsidRPr="00F23965" w:rsidRDefault="00C25BD0">
      <w:pPr>
        <w:widowControl w:val="0"/>
        <w:numPr>
          <w:ilvl w:val="0"/>
          <w:numId w:val="16"/>
        </w:numPr>
        <w:suppressAutoHyphens/>
        <w:spacing w:line="276" w:lineRule="auto"/>
        <w:ind w:right="914"/>
        <w:jc w:val="both"/>
        <w:rPr>
          <w:rFonts w:ascii="Arial Narrow" w:hAnsi="Arial Narrow"/>
          <w:color w:val="auto"/>
        </w:rPr>
      </w:pPr>
      <w:r w:rsidRPr="00F23965">
        <w:rPr>
          <w:rFonts w:ascii="Arial Narrow" w:hAnsi="Arial Narrow"/>
          <w:color w:val="auto"/>
          <w:u w:color="4F81BD"/>
        </w:rPr>
        <w:t>Rozporządzenie Ministra Infrastruktury z dnia 23.06.2003 r. w sprawie informacji dotyczącej bezpieczeństwa i ochrony zdrowia oraz planu bezpieczeństwa i ochrony zdrowia (Dz. U. Nr 120, poz. 1126).</w:t>
      </w:r>
    </w:p>
    <w:p w14:paraId="7B50E981" w14:textId="77777777" w:rsidR="002C4E37" w:rsidRPr="00F23965" w:rsidRDefault="00C25BD0">
      <w:pPr>
        <w:numPr>
          <w:ilvl w:val="0"/>
          <w:numId w:val="15"/>
        </w:numPr>
        <w:suppressAutoHyphens/>
        <w:spacing w:line="276" w:lineRule="auto"/>
        <w:jc w:val="both"/>
        <w:rPr>
          <w:rFonts w:ascii="Arial Narrow" w:hAnsi="Arial Narrow"/>
          <w:color w:val="auto"/>
        </w:rPr>
      </w:pPr>
      <w:r w:rsidRPr="00F23965">
        <w:rPr>
          <w:rFonts w:ascii="Arial Narrow" w:hAnsi="Arial Narrow"/>
          <w:color w:val="auto"/>
          <w:u w:color="4F81BD"/>
        </w:rPr>
        <w:t xml:space="preserve">rozporządzenia Ministra Infrastruktury z dnia 26 października 2005 r. w sprawie </w:t>
      </w:r>
      <w:proofErr w:type="spellStart"/>
      <w:r w:rsidRPr="00F23965">
        <w:rPr>
          <w:rFonts w:ascii="Arial Narrow" w:hAnsi="Arial Narrow"/>
          <w:color w:val="auto"/>
          <w:u w:color="4F81BD"/>
        </w:rPr>
        <w:t>warunk</w:t>
      </w:r>
      <w:proofErr w:type="spellEnd"/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 xml:space="preserve">w technicznych, jakim powinny odpowiadać telekomunikacyjne obiekty budowlane i ich usytuowanie (Dz. U. Nr 219, poz. 1864 z </w:t>
      </w:r>
      <w:proofErr w:type="spellStart"/>
      <w:r w:rsidRPr="00F23965">
        <w:rPr>
          <w:rFonts w:ascii="Arial Narrow" w:hAnsi="Arial Narrow"/>
          <w:color w:val="auto"/>
          <w:u w:color="4F81BD"/>
        </w:rPr>
        <w:t>poźn</w:t>
      </w:r>
      <w:proofErr w:type="spellEnd"/>
      <w:r w:rsidRPr="00F23965">
        <w:rPr>
          <w:rFonts w:ascii="Arial Narrow" w:hAnsi="Arial Narrow"/>
          <w:color w:val="auto"/>
          <w:u w:color="4F81BD"/>
        </w:rPr>
        <w:t xml:space="preserve">. zm.), </w:t>
      </w:r>
    </w:p>
    <w:p w14:paraId="6A1AE250" w14:textId="77777777" w:rsidR="002C4E37" w:rsidRPr="00F23965" w:rsidRDefault="00C25BD0">
      <w:pPr>
        <w:numPr>
          <w:ilvl w:val="0"/>
          <w:numId w:val="15"/>
        </w:numPr>
        <w:suppressAutoHyphens/>
        <w:spacing w:line="276" w:lineRule="auto"/>
        <w:jc w:val="both"/>
        <w:rPr>
          <w:rFonts w:ascii="Arial Narrow" w:hAnsi="Arial Narrow"/>
          <w:color w:val="auto"/>
        </w:rPr>
      </w:pPr>
      <w:r w:rsidRPr="00F23965">
        <w:rPr>
          <w:rFonts w:ascii="Arial Narrow" w:hAnsi="Arial Narrow"/>
          <w:color w:val="auto"/>
          <w:u w:color="4F81BD"/>
        </w:rPr>
        <w:t>rozporządzenia Ministra Infrastruktury z dnia 6 lutego 2003 r. w sprawie bezpieczeństwa i higieny pracy podczas wykonywania rob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t budowlanych (Dz. U. Nr 47, poz. 401).</w:t>
      </w:r>
    </w:p>
    <w:p w14:paraId="2468F8FF" w14:textId="77777777" w:rsidR="002C4E37" w:rsidRPr="00F23965" w:rsidRDefault="00C25BD0">
      <w:pPr>
        <w:widowControl w:val="0"/>
        <w:numPr>
          <w:ilvl w:val="0"/>
          <w:numId w:val="16"/>
        </w:numPr>
        <w:suppressAutoHyphens/>
        <w:spacing w:line="276" w:lineRule="auto"/>
        <w:jc w:val="both"/>
        <w:rPr>
          <w:rFonts w:ascii="Arial Narrow" w:hAnsi="Arial Narrow"/>
          <w:color w:val="auto"/>
        </w:rPr>
      </w:pPr>
      <w:r w:rsidRPr="00F23965">
        <w:rPr>
          <w:rFonts w:ascii="Arial Narrow" w:hAnsi="Arial Narrow"/>
          <w:color w:val="auto"/>
          <w:u w:color="4F81BD"/>
        </w:rPr>
        <w:t>Ustawa z dnia 23 kwietnia 1964 r. Kodeks cywilny,</w:t>
      </w:r>
    </w:p>
    <w:p w14:paraId="6A25119F" w14:textId="77777777" w:rsidR="002C4E37" w:rsidRPr="00F23965" w:rsidRDefault="00C25BD0">
      <w:pPr>
        <w:widowControl w:val="0"/>
        <w:numPr>
          <w:ilvl w:val="0"/>
          <w:numId w:val="16"/>
        </w:numPr>
        <w:suppressAutoHyphens/>
        <w:spacing w:line="276" w:lineRule="auto"/>
        <w:jc w:val="both"/>
        <w:rPr>
          <w:rFonts w:ascii="Arial Narrow" w:hAnsi="Arial Narrow"/>
          <w:color w:val="auto"/>
        </w:rPr>
      </w:pPr>
      <w:r w:rsidRPr="00F23965">
        <w:rPr>
          <w:rFonts w:ascii="Arial Narrow" w:hAnsi="Arial Narrow"/>
          <w:color w:val="auto"/>
          <w:u w:color="4F81BD"/>
        </w:rPr>
        <w:t>Ustawa z dnia 27 kwietnia 2001 r. o odpadach,</w:t>
      </w:r>
    </w:p>
    <w:p w14:paraId="2B21E970" w14:textId="77777777" w:rsidR="002C4E37" w:rsidRPr="00F23965" w:rsidRDefault="00C25BD0">
      <w:pPr>
        <w:pStyle w:val="Akapitzlist"/>
        <w:numPr>
          <w:ilvl w:val="0"/>
          <w:numId w:val="15"/>
        </w:numPr>
        <w:suppressAutoHyphens/>
        <w:spacing w:line="276" w:lineRule="auto"/>
        <w:jc w:val="both"/>
        <w:rPr>
          <w:rFonts w:ascii="Arial Narrow" w:hAnsi="Arial Narrow"/>
          <w:color w:val="auto"/>
        </w:rPr>
      </w:pPr>
      <w:r w:rsidRPr="00F23965">
        <w:rPr>
          <w:rFonts w:ascii="Arial Narrow" w:hAnsi="Arial Narrow"/>
          <w:color w:val="auto"/>
          <w:u w:color="4F81BD"/>
        </w:rPr>
        <w:t>Ustawa z dnia 10 kwietnia 1997 r. Prawo energetyczne (</w:t>
      </w:r>
      <w:proofErr w:type="spellStart"/>
      <w:r w:rsidRPr="00F23965">
        <w:rPr>
          <w:rFonts w:ascii="Arial Narrow" w:hAnsi="Arial Narrow"/>
          <w:color w:val="auto"/>
          <w:u w:color="4F81BD"/>
        </w:rPr>
        <w:t>t.j</w:t>
      </w:r>
      <w:proofErr w:type="spellEnd"/>
      <w:r w:rsidRPr="00F23965">
        <w:rPr>
          <w:rFonts w:ascii="Arial Narrow" w:hAnsi="Arial Narrow"/>
          <w:color w:val="auto"/>
          <w:u w:color="4F81BD"/>
        </w:rPr>
        <w:t>. Dz. U. z 2022 r. poz. 1385).</w:t>
      </w:r>
    </w:p>
    <w:p w14:paraId="4F053E03" w14:textId="77777777" w:rsidR="002C4E37" w:rsidRPr="00F23965" w:rsidRDefault="00C25BD0">
      <w:pPr>
        <w:pStyle w:val="Akapitzlist"/>
        <w:numPr>
          <w:ilvl w:val="0"/>
          <w:numId w:val="15"/>
        </w:numPr>
        <w:suppressAutoHyphens/>
        <w:spacing w:line="276" w:lineRule="auto"/>
        <w:jc w:val="both"/>
        <w:rPr>
          <w:rFonts w:ascii="Arial Narrow" w:hAnsi="Arial Narrow"/>
          <w:color w:val="auto"/>
        </w:rPr>
      </w:pPr>
      <w:r w:rsidRPr="00F23965">
        <w:rPr>
          <w:rFonts w:ascii="Arial Narrow" w:hAnsi="Arial Narrow"/>
          <w:color w:val="auto"/>
          <w:u w:color="4F81BD"/>
        </w:rPr>
        <w:t xml:space="preserve">Ustawa z dnia 20 lutego 2015 r. o Odnawialnych </w:t>
      </w:r>
      <w:proofErr w:type="spellStart"/>
      <w:r w:rsidRPr="00F23965">
        <w:rPr>
          <w:rFonts w:ascii="Arial Narrow" w:hAnsi="Arial Narrow"/>
          <w:color w:val="auto"/>
          <w:u w:color="4F81BD"/>
        </w:rPr>
        <w:t>Źr</w:t>
      </w:r>
      <w:proofErr w:type="spellEnd"/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proofErr w:type="spellStart"/>
      <w:r w:rsidRPr="00F23965">
        <w:rPr>
          <w:rFonts w:ascii="Arial Narrow" w:hAnsi="Arial Narrow"/>
          <w:color w:val="auto"/>
          <w:u w:color="4F81BD"/>
        </w:rPr>
        <w:t>dłach</w:t>
      </w:r>
      <w:proofErr w:type="spellEnd"/>
      <w:r w:rsidRPr="00F23965">
        <w:rPr>
          <w:rFonts w:ascii="Arial Narrow" w:hAnsi="Arial Narrow"/>
          <w:color w:val="auto"/>
          <w:u w:color="4F81BD"/>
        </w:rPr>
        <w:t xml:space="preserve"> Energii (Dz. U. z 2017 r. poz. 1148).</w:t>
      </w:r>
    </w:p>
    <w:p w14:paraId="1728C824" w14:textId="77777777" w:rsidR="002C4E37" w:rsidRPr="00F23965" w:rsidRDefault="00C25BD0">
      <w:pPr>
        <w:pStyle w:val="Akapitzlist"/>
        <w:numPr>
          <w:ilvl w:val="0"/>
          <w:numId w:val="15"/>
        </w:numPr>
        <w:suppressAutoHyphens/>
        <w:spacing w:line="276" w:lineRule="auto"/>
        <w:jc w:val="both"/>
        <w:rPr>
          <w:rFonts w:ascii="Arial Narrow" w:hAnsi="Arial Narrow"/>
          <w:color w:val="auto"/>
        </w:rPr>
      </w:pPr>
      <w:r w:rsidRPr="00F23965">
        <w:rPr>
          <w:rFonts w:ascii="Arial Narrow" w:hAnsi="Arial Narrow"/>
          <w:color w:val="auto"/>
          <w:u w:color="4F81BD"/>
        </w:rPr>
        <w:t>Rozporządzenie Ministra Rozwoju i Technologii z dnia 20 grudnia 2021 r. w sprawie szczegółowego zakresu i formy dokumentacji projektowej, specyfikacji technicznych wykonania i odbioru rob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t budowlanych oraz programu funkcjonalno-użytkowego (Dz. U. poz. 2454).</w:t>
      </w:r>
    </w:p>
    <w:p w14:paraId="1292D8C2" w14:textId="77777777" w:rsidR="002C4E37" w:rsidRPr="00F23965" w:rsidRDefault="00C25BD0">
      <w:pPr>
        <w:pStyle w:val="Akapitzlist"/>
        <w:numPr>
          <w:ilvl w:val="0"/>
          <w:numId w:val="15"/>
        </w:numPr>
        <w:suppressAutoHyphens/>
        <w:spacing w:line="276" w:lineRule="auto"/>
        <w:jc w:val="both"/>
        <w:rPr>
          <w:rFonts w:ascii="Arial Narrow" w:hAnsi="Arial Narrow"/>
          <w:color w:val="auto"/>
        </w:rPr>
      </w:pPr>
      <w:r w:rsidRPr="00F23965">
        <w:rPr>
          <w:rFonts w:ascii="Arial Narrow" w:hAnsi="Arial Narrow"/>
          <w:color w:val="auto"/>
          <w:u w:color="4F81BD"/>
        </w:rPr>
        <w:t xml:space="preserve">Rozporządzenie Ministra Pracy i Polityki Socjalnej z dnia 26 września 1997 r. w sprawie </w:t>
      </w:r>
      <w:proofErr w:type="spellStart"/>
      <w:r w:rsidRPr="00F23965">
        <w:rPr>
          <w:rFonts w:ascii="Arial Narrow" w:hAnsi="Arial Narrow"/>
          <w:color w:val="auto"/>
          <w:u w:color="4F81BD"/>
        </w:rPr>
        <w:t>og</w:t>
      </w:r>
      <w:proofErr w:type="spellEnd"/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proofErr w:type="spellStart"/>
      <w:r w:rsidRPr="00F23965">
        <w:rPr>
          <w:rFonts w:ascii="Arial Narrow" w:hAnsi="Arial Narrow"/>
          <w:color w:val="auto"/>
          <w:u w:color="4F81BD"/>
        </w:rPr>
        <w:t>lnych</w:t>
      </w:r>
      <w:proofErr w:type="spellEnd"/>
      <w:r w:rsidRPr="00F23965">
        <w:rPr>
          <w:rFonts w:ascii="Arial Narrow" w:hAnsi="Arial Narrow"/>
          <w:color w:val="auto"/>
          <w:u w:color="4F81BD"/>
        </w:rPr>
        <w:t xml:space="preserve"> przepis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 xml:space="preserve">w bezpieczeństwa i higieny pracy (Dz. U. z 2003 nr 169 poz. 1650 z </w:t>
      </w:r>
      <w:proofErr w:type="spellStart"/>
      <w:r w:rsidRPr="00F23965">
        <w:rPr>
          <w:rFonts w:ascii="Arial Narrow" w:hAnsi="Arial Narrow"/>
          <w:color w:val="auto"/>
          <w:u w:color="4F81BD"/>
        </w:rPr>
        <w:t>późn</w:t>
      </w:r>
      <w:proofErr w:type="spellEnd"/>
      <w:r w:rsidRPr="00F23965">
        <w:rPr>
          <w:rFonts w:ascii="Arial Narrow" w:hAnsi="Arial Narrow"/>
          <w:color w:val="auto"/>
          <w:u w:color="4F81BD"/>
        </w:rPr>
        <w:t>. Zm.).</w:t>
      </w:r>
    </w:p>
    <w:p w14:paraId="26924F7D" w14:textId="77777777" w:rsidR="002C4E37" w:rsidRPr="00F23965" w:rsidRDefault="00C25BD0">
      <w:pPr>
        <w:pStyle w:val="Akapitzlist"/>
        <w:numPr>
          <w:ilvl w:val="0"/>
          <w:numId w:val="15"/>
        </w:numPr>
        <w:suppressAutoHyphens/>
        <w:spacing w:line="276" w:lineRule="auto"/>
        <w:jc w:val="both"/>
        <w:rPr>
          <w:rFonts w:ascii="Arial Narrow" w:hAnsi="Arial Narrow"/>
          <w:color w:val="auto"/>
        </w:rPr>
      </w:pPr>
      <w:r w:rsidRPr="00F23965">
        <w:rPr>
          <w:rFonts w:ascii="Arial Narrow" w:hAnsi="Arial Narrow"/>
          <w:color w:val="auto"/>
          <w:u w:color="4F81BD"/>
        </w:rPr>
        <w:t xml:space="preserve">Rozporządzenie Ministra Spraw Wewnętrznych i Administracji z dnia 7 czerwca 2010 r. w sprawie ochrony przeciwpożarowej </w:t>
      </w:r>
      <w:proofErr w:type="spellStart"/>
      <w:r w:rsidRPr="00F23965">
        <w:rPr>
          <w:rFonts w:ascii="Arial Narrow" w:hAnsi="Arial Narrow"/>
          <w:color w:val="auto"/>
          <w:u w:color="4F81BD"/>
        </w:rPr>
        <w:t>budynk</w:t>
      </w:r>
      <w:proofErr w:type="spellEnd"/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w, innych obiekt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 xml:space="preserve">w budowlanych i </w:t>
      </w:r>
      <w:proofErr w:type="gramStart"/>
      <w:r w:rsidRPr="00F23965">
        <w:rPr>
          <w:rFonts w:ascii="Arial Narrow" w:hAnsi="Arial Narrow"/>
          <w:color w:val="auto"/>
          <w:u w:color="4F81BD"/>
        </w:rPr>
        <w:t>teren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w(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Dz.U. 2010 nr 109 poz. 719 z </w:t>
      </w:r>
      <w:proofErr w:type="spellStart"/>
      <w:r w:rsidRPr="00F23965">
        <w:rPr>
          <w:rFonts w:ascii="Arial Narrow" w:hAnsi="Arial Narrow"/>
          <w:color w:val="auto"/>
          <w:u w:color="4F81BD"/>
        </w:rPr>
        <w:t>późn</w:t>
      </w:r>
      <w:proofErr w:type="spellEnd"/>
      <w:r w:rsidRPr="00F23965">
        <w:rPr>
          <w:rFonts w:ascii="Arial Narrow" w:hAnsi="Arial Narrow"/>
          <w:color w:val="auto"/>
          <w:u w:color="4F81BD"/>
        </w:rPr>
        <w:t>. Zm.).</w:t>
      </w:r>
    </w:p>
    <w:p w14:paraId="5B4C60D0" w14:textId="77777777" w:rsidR="002C4E37" w:rsidRPr="00F23965" w:rsidRDefault="00C25BD0">
      <w:pPr>
        <w:widowControl w:val="0"/>
        <w:numPr>
          <w:ilvl w:val="0"/>
          <w:numId w:val="16"/>
        </w:numPr>
        <w:suppressAutoHyphens/>
        <w:spacing w:line="276" w:lineRule="auto"/>
        <w:jc w:val="both"/>
        <w:rPr>
          <w:rFonts w:ascii="Arial Narrow" w:hAnsi="Arial Narrow"/>
          <w:color w:val="auto"/>
        </w:rPr>
      </w:pPr>
      <w:r w:rsidRPr="00F23965">
        <w:rPr>
          <w:rFonts w:ascii="Arial Narrow" w:hAnsi="Arial Narrow"/>
          <w:color w:val="auto"/>
          <w:u w:color="4F81BD"/>
        </w:rPr>
        <w:lastRenderedPageBreak/>
        <w:t xml:space="preserve">Polskie </w:t>
      </w:r>
      <w:proofErr w:type="gramStart"/>
      <w:r w:rsidRPr="00F23965">
        <w:rPr>
          <w:rFonts w:ascii="Arial Narrow" w:hAnsi="Arial Narrow"/>
          <w:color w:val="auto"/>
          <w:u w:color="4F81BD"/>
        </w:rPr>
        <w:t>Normy,  w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 </w:t>
      </w:r>
      <w:proofErr w:type="spellStart"/>
      <w:r w:rsidRPr="00F23965">
        <w:rPr>
          <w:rFonts w:ascii="Arial Narrow" w:hAnsi="Arial Narrow"/>
          <w:color w:val="auto"/>
          <w:u w:color="4F81BD"/>
        </w:rPr>
        <w:t>szczeg</w:t>
      </w:r>
      <w:proofErr w:type="spellEnd"/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proofErr w:type="spellStart"/>
      <w:r w:rsidRPr="00F23965">
        <w:rPr>
          <w:rFonts w:ascii="Arial Narrow" w:hAnsi="Arial Narrow"/>
          <w:color w:val="auto"/>
          <w:u w:color="4F81BD"/>
        </w:rPr>
        <w:t>lnoś</w:t>
      </w:r>
      <w:proofErr w:type="spellEnd"/>
      <w:r w:rsidRPr="00F23965">
        <w:rPr>
          <w:rFonts w:ascii="Arial Narrow" w:hAnsi="Arial Narrow"/>
          <w:color w:val="auto"/>
          <w:u w:color="4F81BD"/>
          <w:lang w:val="it-IT"/>
        </w:rPr>
        <w:t>ci:</w:t>
      </w:r>
    </w:p>
    <w:p w14:paraId="1C2AEB40" w14:textId="77777777" w:rsidR="002C4E37" w:rsidRPr="00F23965" w:rsidRDefault="00C25BD0">
      <w:pPr>
        <w:pStyle w:val="Default"/>
        <w:spacing w:after="66" w:line="276" w:lineRule="auto"/>
        <w:ind w:left="1065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>- PN-EN 12193:2019 Światło i oświetlenie - Oświetlenie w sporcie; lub r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proofErr w:type="spellStart"/>
      <w:r w:rsidRPr="00F23965">
        <w:rPr>
          <w:rFonts w:ascii="Arial Narrow" w:hAnsi="Arial Narrow"/>
          <w:color w:val="auto"/>
          <w:u w:color="4F81BD"/>
        </w:rPr>
        <w:t>wnoważne</w:t>
      </w:r>
      <w:proofErr w:type="spellEnd"/>
    </w:p>
    <w:p w14:paraId="358FA801" w14:textId="77777777" w:rsidR="002C4E37" w:rsidRPr="00F23965" w:rsidRDefault="00C25BD0">
      <w:pPr>
        <w:pStyle w:val="Default"/>
        <w:spacing w:line="276" w:lineRule="auto"/>
        <w:ind w:left="1065"/>
        <w:jc w:val="both"/>
        <w:rPr>
          <w:rFonts w:ascii="Arial Narrow" w:eastAsia="Arial Narrow" w:hAnsi="Arial Narrow" w:cs="Arial Narrow"/>
          <w:color w:val="auto"/>
          <w:u w:color="4F81BD"/>
        </w:rPr>
      </w:pPr>
      <w:r w:rsidRPr="00F23965">
        <w:rPr>
          <w:rFonts w:ascii="Arial Narrow" w:hAnsi="Arial Narrow"/>
          <w:color w:val="auto"/>
          <w:u w:color="4F81BD"/>
        </w:rPr>
        <w:t xml:space="preserve">- PN-EN 12464-2 Światło i oświetlenie -Oświetlenie miejsc </w:t>
      </w:r>
      <w:proofErr w:type="gramStart"/>
      <w:r w:rsidRPr="00F23965">
        <w:rPr>
          <w:rFonts w:ascii="Arial Narrow" w:hAnsi="Arial Narrow"/>
          <w:color w:val="auto"/>
          <w:u w:color="4F81BD"/>
        </w:rPr>
        <w:t>pracy  Część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 </w:t>
      </w:r>
      <w:proofErr w:type="gramStart"/>
      <w:r w:rsidRPr="00F23965">
        <w:rPr>
          <w:rFonts w:ascii="Arial Narrow" w:hAnsi="Arial Narrow"/>
          <w:color w:val="auto"/>
          <w:u w:color="4F81BD"/>
        </w:rPr>
        <w:t>2:  Miejsca</w:t>
      </w:r>
      <w:proofErr w:type="gramEnd"/>
      <w:r w:rsidRPr="00F23965">
        <w:rPr>
          <w:rFonts w:ascii="Arial Narrow" w:hAnsi="Arial Narrow"/>
          <w:color w:val="auto"/>
          <w:u w:color="4F81BD"/>
        </w:rPr>
        <w:t xml:space="preserve"> pracy na zewnątrz; lub r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proofErr w:type="spellStart"/>
      <w:r w:rsidRPr="00F23965">
        <w:rPr>
          <w:rFonts w:ascii="Arial Narrow" w:hAnsi="Arial Narrow"/>
          <w:color w:val="auto"/>
          <w:u w:color="4F81BD"/>
        </w:rPr>
        <w:t>wnoważne</w:t>
      </w:r>
      <w:proofErr w:type="spellEnd"/>
    </w:p>
    <w:p w14:paraId="632CF937" w14:textId="77777777" w:rsidR="002C4E37" w:rsidRPr="00F23965" w:rsidRDefault="00C25BD0">
      <w:pPr>
        <w:pStyle w:val="Akapitzlist"/>
        <w:numPr>
          <w:ilvl w:val="0"/>
          <w:numId w:val="15"/>
        </w:numPr>
        <w:suppressAutoHyphens/>
        <w:spacing w:line="276" w:lineRule="auto"/>
        <w:jc w:val="both"/>
        <w:rPr>
          <w:rFonts w:ascii="Arial Narrow" w:hAnsi="Arial Narrow"/>
          <w:color w:val="auto"/>
        </w:rPr>
      </w:pPr>
      <w:r w:rsidRPr="00F23965">
        <w:rPr>
          <w:rFonts w:ascii="Arial Narrow" w:hAnsi="Arial Narrow"/>
          <w:color w:val="auto"/>
          <w:u w:color="4F81BD"/>
        </w:rPr>
        <w:t>Inne obowiązujące przepisy, normy, katalogi producent</w:t>
      </w:r>
      <w:r w:rsidRPr="00F23965">
        <w:rPr>
          <w:rFonts w:ascii="Arial Narrow" w:hAnsi="Arial Narrow"/>
          <w:color w:val="auto"/>
          <w:u w:color="4F81BD"/>
          <w:lang w:val="es-ES_tradnl"/>
        </w:rPr>
        <w:t>ó</w:t>
      </w:r>
      <w:r w:rsidRPr="00F23965">
        <w:rPr>
          <w:rFonts w:ascii="Arial Narrow" w:hAnsi="Arial Narrow"/>
          <w:color w:val="auto"/>
          <w:u w:color="4F81BD"/>
        </w:rPr>
        <w:t>w urządzeń.</w:t>
      </w:r>
    </w:p>
    <w:p w14:paraId="4F619E6D" w14:textId="3BD2ED8C" w:rsidR="002C4E37" w:rsidRPr="00F23965" w:rsidRDefault="002C4E37" w:rsidP="00D012A1">
      <w:pPr>
        <w:pStyle w:val="Akapitzlist"/>
        <w:suppressAutoHyphens/>
        <w:spacing w:line="276" w:lineRule="auto"/>
        <w:ind w:left="1065"/>
        <w:jc w:val="both"/>
        <w:rPr>
          <w:rFonts w:ascii="Arial Narrow" w:hAnsi="Arial Narrow"/>
          <w:color w:val="auto"/>
        </w:rPr>
      </w:pPr>
    </w:p>
    <w:sectPr w:rsidR="002C4E37" w:rsidRPr="00F23965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174DE" w14:textId="77777777" w:rsidR="004F4A71" w:rsidRDefault="004F4A71">
      <w:r>
        <w:separator/>
      </w:r>
    </w:p>
  </w:endnote>
  <w:endnote w:type="continuationSeparator" w:id="0">
    <w:p w14:paraId="779CA209" w14:textId="77777777" w:rsidR="004F4A71" w:rsidRDefault="004F4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76633" w14:textId="77777777" w:rsidR="002C4E37" w:rsidRDefault="002C4E37">
    <w:pPr>
      <w:pStyle w:val="Nagweki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8ED40" w14:textId="77777777" w:rsidR="004F4A71" w:rsidRDefault="004F4A71">
      <w:r>
        <w:separator/>
      </w:r>
    </w:p>
  </w:footnote>
  <w:footnote w:type="continuationSeparator" w:id="0">
    <w:p w14:paraId="7E191410" w14:textId="77777777" w:rsidR="004F4A71" w:rsidRDefault="004F4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57C2C" w14:textId="77777777" w:rsidR="002C4E37" w:rsidRDefault="002C4E37">
    <w:pPr>
      <w:pStyle w:val="Nagwekistopk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F16EC"/>
    <w:multiLevelType w:val="hybridMultilevel"/>
    <w:tmpl w:val="4F0AA1FA"/>
    <w:numStyleLink w:val="Zaimportowanystyl4"/>
  </w:abstractNum>
  <w:abstractNum w:abstractNumId="1" w15:restartNumberingAfterBreak="0">
    <w:nsid w:val="0C990CB1"/>
    <w:multiLevelType w:val="hybridMultilevel"/>
    <w:tmpl w:val="2AB02A9E"/>
    <w:styleLink w:val="Zaimportowanystyl1"/>
    <w:lvl w:ilvl="0" w:tplc="4768B9C0">
      <w:start w:val="1"/>
      <w:numFmt w:val="decimal"/>
      <w:lvlText w:val="%1."/>
      <w:lvlJc w:val="left"/>
      <w:pPr>
        <w:ind w:left="644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498DF56">
      <w:start w:val="1"/>
      <w:numFmt w:val="lowerLetter"/>
      <w:lvlText w:val="%2."/>
      <w:lvlJc w:val="left"/>
      <w:pPr>
        <w:ind w:left="1364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E6E9EEA">
      <w:start w:val="1"/>
      <w:numFmt w:val="lowerRoman"/>
      <w:lvlText w:val="%3."/>
      <w:lvlJc w:val="left"/>
      <w:pPr>
        <w:ind w:left="2084" w:hanging="2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F68DFC">
      <w:start w:val="1"/>
      <w:numFmt w:val="decimal"/>
      <w:lvlText w:val="%4."/>
      <w:lvlJc w:val="left"/>
      <w:pPr>
        <w:ind w:left="2804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E0B5B4">
      <w:start w:val="1"/>
      <w:numFmt w:val="lowerLetter"/>
      <w:lvlText w:val="%5."/>
      <w:lvlJc w:val="left"/>
      <w:pPr>
        <w:ind w:left="3524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A542524">
      <w:start w:val="1"/>
      <w:numFmt w:val="lowerRoman"/>
      <w:lvlText w:val="%6."/>
      <w:lvlJc w:val="left"/>
      <w:pPr>
        <w:ind w:left="4244" w:hanging="2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FC4CEE">
      <w:start w:val="1"/>
      <w:numFmt w:val="decimal"/>
      <w:lvlText w:val="%7."/>
      <w:lvlJc w:val="left"/>
      <w:pPr>
        <w:ind w:left="4964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588293C">
      <w:start w:val="1"/>
      <w:numFmt w:val="lowerLetter"/>
      <w:lvlText w:val="%8."/>
      <w:lvlJc w:val="left"/>
      <w:pPr>
        <w:ind w:left="5684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5F61920">
      <w:start w:val="1"/>
      <w:numFmt w:val="lowerRoman"/>
      <w:lvlText w:val="%9."/>
      <w:lvlJc w:val="left"/>
      <w:pPr>
        <w:ind w:left="6404" w:hanging="2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C9F67A3"/>
    <w:multiLevelType w:val="multilevel"/>
    <w:tmpl w:val="35127E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" w15:restartNumberingAfterBreak="0">
    <w:nsid w:val="0CB7719E"/>
    <w:multiLevelType w:val="hybridMultilevel"/>
    <w:tmpl w:val="DB200B5C"/>
    <w:lvl w:ilvl="0" w:tplc="1BCE0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4040BE2"/>
    <w:multiLevelType w:val="hybridMultilevel"/>
    <w:tmpl w:val="2AB02A9E"/>
    <w:numStyleLink w:val="Zaimportowanystyl1"/>
  </w:abstractNum>
  <w:abstractNum w:abstractNumId="5" w15:restartNumberingAfterBreak="0">
    <w:nsid w:val="18FB1C84"/>
    <w:multiLevelType w:val="hybridMultilevel"/>
    <w:tmpl w:val="765AC02C"/>
    <w:styleLink w:val="Punktory"/>
    <w:lvl w:ilvl="0" w:tplc="DA30ED2C">
      <w:start w:val="1"/>
      <w:numFmt w:val="bullet"/>
      <w:lvlText w:val="-"/>
      <w:lvlJc w:val="left"/>
      <w:pPr>
        <w:ind w:left="1578" w:hanging="159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D8E1FE">
      <w:start w:val="1"/>
      <w:numFmt w:val="bullet"/>
      <w:lvlText w:val="-"/>
      <w:lvlJc w:val="left"/>
      <w:pPr>
        <w:ind w:left="2178" w:hanging="158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28D80A">
      <w:start w:val="1"/>
      <w:numFmt w:val="bullet"/>
      <w:lvlText w:val="-"/>
      <w:lvlJc w:val="left"/>
      <w:pPr>
        <w:ind w:left="2778" w:hanging="159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063C32">
      <w:start w:val="1"/>
      <w:numFmt w:val="bullet"/>
      <w:lvlText w:val="-"/>
      <w:lvlJc w:val="left"/>
      <w:pPr>
        <w:ind w:left="3378" w:hanging="159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D6622E6">
      <w:start w:val="1"/>
      <w:numFmt w:val="bullet"/>
      <w:lvlText w:val="-"/>
      <w:lvlJc w:val="left"/>
      <w:pPr>
        <w:ind w:left="3978" w:hanging="159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62CAFAE">
      <w:start w:val="1"/>
      <w:numFmt w:val="bullet"/>
      <w:lvlText w:val="-"/>
      <w:lvlJc w:val="left"/>
      <w:pPr>
        <w:ind w:left="4578" w:hanging="159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7161EA0">
      <w:start w:val="1"/>
      <w:numFmt w:val="bullet"/>
      <w:lvlText w:val="-"/>
      <w:lvlJc w:val="left"/>
      <w:pPr>
        <w:ind w:left="5178" w:hanging="159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ABCAF4C">
      <w:start w:val="1"/>
      <w:numFmt w:val="bullet"/>
      <w:lvlText w:val="-"/>
      <w:lvlJc w:val="left"/>
      <w:pPr>
        <w:ind w:left="5778" w:hanging="158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CD89B9A">
      <w:start w:val="1"/>
      <w:numFmt w:val="bullet"/>
      <w:lvlText w:val="-"/>
      <w:lvlJc w:val="left"/>
      <w:pPr>
        <w:ind w:left="6378" w:hanging="159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D4D599A"/>
    <w:multiLevelType w:val="hybridMultilevel"/>
    <w:tmpl w:val="6B68F1AA"/>
    <w:styleLink w:val="Zaimportowanystyl7"/>
    <w:lvl w:ilvl="0" w:tplc="91A4AB76">
      <w:start w:val="1"/>
      <w:numFmt w:val="decimal"/>
      <w:lvlText w:val="%1)"/>
      <w:lvlJc w:val="left"/>
      <w:pPr>
        <w:ind w:left="106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4828040">
      <w:start w:val="1"/>
      <w:numFmt w:val="lowerLetter"/>
      <w:lvlText w:val="%2."/>
      <w:lvlJc w:val="left"/>
      <w:pPr>
        <w:ind w:left="178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E86C46C">
      <w:start w:val="1"/>
      <w:numFmt w:val="lowerRoman"/>
      <w:lvlText w:val="%3."/>
      <w:lvlJc w:val="left"/>
      <w:pPr>
        <w:ind w:left="2505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34B0E4">
      <w:start w:val="1"/>
      <w:numFmt w:val="decimal"/>
      <w:lvlText w:val="%4."/>
      <w:lvlJc w:val="left"/>
      <w:pPr>
        <w:ind w:left="322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2DA0068">
      <w:start w:val="1"/>
      <w:numFmt w:val="lowerLetter"/>
      <w:lvlText w:val="%5."/>
      <w:lvlJc w:val="left"/>
      <w:pPr>
        <w:ind w:left="394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D6058D8">
      <w:start w:val="1"/>
      <w:numFmt w:val="lowerRoman"/>
      <w:lvlText w:val="%6."/>
      <w:lvlJc w:val="left"/>
      <w:pPr>
        <w:ind w:left="4665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DE8BBE4">
      <w:start w:val="1"/>
      <w:numFmt w:val="decimal"/>
      <w:lvlText w:val="%7."/>
      <w:lvlJc w:val="left"/>
      <w:pPr>
        <w:ind w:left="538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E6E7668">
      <w:start w:val="1"/>
      <w:numFmt w:val="lowerLetter"/>
      <w:lvlText w:val="%8."/>
      <w:lvlJc w:val="left"/>
      <w:pPr>
        <w:ind w:left="610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805630">
      <w:start w:val="1"/>
      <w:numFmt w:val="lowerRoman"/>
      <w:lvlText w:val="%9."/>
      <w:lvlJc w:val="left"/>
      <w:pPr>
        <w:ind w:left="6825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DBC5EF0"/>
    <w:multiLevelType w:val="hybridMultilevel"/>
    <w:tmpl w:val="C8FAB6C2"/>
    <w:numStyleLink w:val="Zaimportowanystyl6"/>
  </w:abstractNum>
  <w:abstractNum w:abstractNumId="8" w15:restartNumberingAfterBreak="0">
    <w:nsid w:val="26F2579C"/>
    <w:multiLevelType w:val="hybridMultilevel"/>
    <w:tmpl w:val="69204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7B497D"/>
    <w:multiLevelType w:val="multilevel"/>
    <w:tmpl w:val="FAF663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0" w15:restartNumberingAfterBreak="0">
    <w:nsid w:val="348B0478"/>
    <w:multiLevelType w:val="hybridMultilevel"/>
    <w:tmpl w:val="3DD0E78C"/>
    <w:styleLink w:val="Zaimportowanystyl3"/>
    <w:lvl w:ilvl="0" w:tplc="A4F24B3C">
      <w:start w:val="1"/>
      <w:numFmt w:val="decimal"/>
      <w:lvlText w:val="%1)"/>
      <w:lvlJc w:val="left"/>
      <w:pPr>
        <w:ind w:left="278" w:hanging="27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5CB34E">
      <w:start w:val="1"/>
      <w:numFmt w:val="lowerLetter"/>
      <w:lvlText w:val="%2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A68064">
      <w:start w:val="1"/>
      <w:numFmt w:val="lowerRoman"/>
      <w:lvlText w:val="%3)"/>
      <w:lvlJc w:val="left"/>
      <w:pPr>
        <w:ind w:left="121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A498F6">
      <w:start w:val="1"/>
      <w:numFmt w:val="decimal"/>
      <w:lvlText w:val="(%4)"/>
      <w:lvlJc w:val="left"/>
      <w:pPr>
        <w:ind w:left="157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25467DA">
      <w:start w:val="1"/>
      <w:numFmt w:val="lowerLetter"/>
      <w:lvlText w:val="(%5)"/>
      <w:lvlJc w:val="left"/>
      <w:pPr>
        <w:ind w:left="193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EA28586">
      <w:start w:val="1"/>
      <w:numFmt w:val="lowerRoman"/>
      <w:lvlText w:val="(%6)"/>
      <w:lvlJc w:val="left"/>
      <w:pPr>
        <w:ind w:left="229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76CC872">
      <w:start w:val="1"/>
      <w:numFmt w:val="decimal"/>
      <w:lvlText w:val="%7."/>
      <w:lvlJc w:val="left"/>
      <w:pPr>
        <w:ind w:left="26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92E7324">
      <w:start w:val="1"/>
      <w:numFmt w:val="lowerLetter"/>
      <w:lvlText w:val="%8."/>
      <w:lvlJc w:val="left"/>
      <w:pPr>
        <w:ind w:left="301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16E7C94">
      <w:start w:val="1"/>
      <w:numFmt w:val="lowerRoman"/>
      <w:lvlText w:val="%9."/>
      <w:lvlJc w:val="left"/>
      <w:pPr>
        <w:ind w:left="337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57206F8"/>
    <w:multiLevelType w:val="hybridMultilevel"/>
    <w:tmpl w:val="3DD0E78C"/>
    <w:numStyleLink w:val="Zaimportowanystyl3"/>
  </w:abstractNum>
  <w:abstractNum w:abstractNumId="12" w15:restartNumberingAfterBreak="0">
    <w:nsid w:val="39A7089F"/>
    <w:multiLevelType w:val="hybridMultilevel"/>
    <w:tmpl w:val="6B68F1AA"/>
    <w:numStyleLink w:val="Zaimportowanystyl7"/>
  </w:abstractNum>
  <w:abstractNum w:abstractNumId="13" w15:restartNumberingAfterBreak="0">
    <w:nsid w:val="3F753412"/>
    <w:multiLevelType w:val="hybridMultilevel"/>
    <w:tmpl w:val="C8FAB6C2"/>
    <w:styleLink w:val="Zaimportowanystyl6"/>
    <w:lvl w:ilvl="0" w:tplc="DEDC3546">
      <w:start w:val="1"/>
      <w:numFmt w:val="bullet"/>
      <w:lvlText w:val="―"/>
      <w:lvlJc w:val="left"/>
      <w:pPr>
        <w:ind w:left="850" w:hanging="357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927EF8">
      <w:start w:val="1"/>
      <w:numFmt w:val="bullet"/>
      <w:lvlText w:val="o"/>
      <w:lvlJc w:val="left"/>
      <w:pPr>
        <w:ind w:left="1570" w:hanging="357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602E6F0">
      <w:start w:val="1"/>
      <w:numFmt w:val="bullet"/>
      <w:lvlText w:val="▪"/>
      <w:lvlJc w:val="left"/>
      <w:pPr>
        <w:ind w:left="2290" w:hanging="357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3CE83C">
      <w:start w:val="1"/>
      <w:numFmt w:val="bullet"/>
      <w:lvlText w:val="•"/>
      <w:lvlJc w:val="left"/>
      <w:pPr>
        <w:ind w:left="3010" w:hanging="357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5AF594">
      <w:start w:val="1"/>
      <w:numFmt w:val="bullet"/>
      <w:lvlText w:val="o"/>
      <w:lvlJc w:val="left"/>
      <w:pPr>
        <w:ind w:left="3730" w:hanging="357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0DA3F6A">
      <w:start w:val="1"/>
      <w:numFmt w:val="bullet"/>
      <w:lvlText w:val="▪"/>
      <w:lvlJc w:val="left"/>
      <w:pPr>
        <w:ind w:left="4450" w:hanging="357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1010D8">
      <w:start w:val="1"/>
      <w:numFmt w:val="bullet"/>
      <w:lvlText w:val="•"/>
      <w:lvlJc w:val="left"/>
      <w:pPr>
        <w:ind w:left="5170" w:hanging="357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D6C1E24">
      <w:start w:val="1"/>
      <w:numFmt w:val="bullet"/>
      <w:lvlText w:val="o"/>
      <w:lvlJc w:val="left"/>
      <w:pPr>
        <w:ind w:left="5890" w:hanging="357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EA8EA9A">
      <w:start w:val="1"/>
      <w:numFmt w:val="bullet"/>
      <w:lvlText w:val="▪"/>
      <w:lvlJc w:val="left"/>
      <w:pPr>
        <w:ind w:left="6610" w:hanging="357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3F9F652F"/>
    <w:multiLevelType w:val="hybridMultilevel"/>
    <w:tmpl w:val="765AC02C"/>
    <w:numStyleLink w:val="Punktory"/>
  </w:abstractNum>
  <w:abstractNum w:abstractNumId="15" w15:restartNumberingAfterBreak="0">
    <w:nsid w:val="408916DC"/>
    <w:multiLevelType w:val="hybridMultilevel"/>
    <w:tmpl w:val="5F849F36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45F219F6"/>
    <w:multiLevelType w:val="multilevel"/>
    <w:tmpl w:val="684A67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DE26597"/>
    <w:multiLevelType w:val="hybridMultilevel"/>
    <w:tmpl w:val="4F0AA1FA"/>
    <w:styleLink w:val="Zaimportowanystyl4"/>
    <w:lvl w:ilvl="0" w:tplc="9496A24A">
      <w:start w:val="1"/>
      <w:numFmt w:val="bullet"/>
      <w:lvlText w:val="―"/>
      <w:lvlJc w:val="left"/>
      <w:pPr>
        <w:ind w:left="850" w:hanging="357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F8A8E3A">
      <w:start w:val="1"/>
      <w:numFmt w:val="bullet"/>
      <w:lvlText w:val="o"/>
      <w:lvlJc w:val="left"/>
      <w:pPr>
        <w:ind w:left="1570" w:hanging="357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D5A35C6">
      <w:start w:val="1"/>
      <w:numFmt w:val="bullet"/>
      <w:lvlText w:val="▪"/>
      <w:lvlJc w:val="left"/>
      <w:pPr>
        <w:ind w:left="2290" w:hanging="357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3CFAD6">
      <w:start w:val="1"/>
      <w:numFmt w:val="bullet"/>
      <w:lvlText w:val="•"/>
      <w:lvlJc w:val="left"/>
      <w:pPr>
        <w:ind w:left="3010" w:hanging="357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98E9A28">
      <w:start w:val="1"/>
      <w:numFmt w:val="bullet"/>
      <w:lvlText w:val="o"/>
      <w:lvlJc w:val="left"/>
      <w:pPr>
        <w:ind w:left="3730" w:hanging="357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48264A6">
      <w:start w:val="1"/>
      <w:numFmt w:val="bullet"/>
      <w:lvlText w:val="▪"/>
      <w:lvlJc w:val="left"/>
      <w:pPr>
        <w:ind w:left="4450" w:hanging="357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418AC82">
      <w:start w:val="1"/>
      <w:numFmt w:val="bullet"/>
      <w:lvlText w:val="•"/>
      <w:lvlJc w:val="left"/>
      <w:pPr>
        <w:ind w:left="5170" w:hanging="357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9B09078">
      <w:start w:val="1"/>
      <w:numFmt w:val="bullet"/>
      <w:lvlText w:val="o"/>
      <w:lvlJc w:val="left"/>
      <w:pPr>
        <w:ind w:left="5890" w:hanging="357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A4151E">
      <w:start w:val="1"/>
      <w:numFmt w:val="bullet"/>
      <w:lvlText w:val="▪"/>
      <w:lvlJc w:val="left"/>
      <w:pPr>
        <w:ind w:left="6610" w:hanging="357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6EFD31B0"/>
    <w:multiLevelType w:val="hybridMultilevel"/>
    <w:tmpl w:val="2CA64C80"/>
    <w:lvl w:ilvl="0" w:tplc="0F14DA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97361956">
    <w:abstractNumId w:val="1"/>
  </w:num>
  <w:num w:numId="2" w16cid:durableId="703560937">
    <w:abstractNumId w:val="4"/>
  </w:num>
  <w:num w:numId="3" w16cid:durableId="1081372623">
    <w:abstractNumId w:val="10"/>
  </w:num>
  <w:num w:numId="4" w16cid:durableId="1253974408">
    <w:abstractNumId w:val="11"/>
  </w:num>
  <w:num w:numId="5" w16cid:durableId="1040979320">
    <w:abstractNumId w:val="17"/>
  </w:num>
  <w:num w:numId="6" w16cid:durableId="410272977">
    <w:abstractNumId w:val="0"/>
  </w:num>
  <w:num w:numId="7" w16cid:durableId="571350573">
    <w:abstractNumId w:val="13"/>
  </w:num>
  <w:num w:numId="8" w16cid:durableId="1607931594">
    <w:abstractNumId w:val="7"/>
  </w:num>
  <w:num w:numId="9" w16cid:durableId="2009672625">
    <w:abstractNumId w:val="7"/>
    <w:lvlOverride w:ilvl="0">
      <w:lvl w:ilvl="0" w:tplc="E9AC143E">
        <w:start w:val="1"/>
        <w:numFmt w:val="bullet"/>
        <w:lvlText w:val="―"/>
        <w:lvlJc w:val="left"/>
        <w:pPr>
          <w:ind w:left="851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60C3FB0">
        <w:start w:val="1"/>
        <w:numFmt w:val="bullet"/>
        <w:lvlText w:val="o"/>
        <w:lvlJc w:val="left"/>
        <w:pPr>
          <w:ind w:left="1571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EC024AC">
        <w:start w:val="1"/>
        <w:numFmt w:val="bullet"/>
        <w:lvlText w:val="▪"/>
        <w:lvlJc w:val="left"/>
        <w:pPr>
          <w:ind w:left="2291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23056CE">
        <w:start w:val="1"/>
        <w:numFmt w:val="bullet"/>
        <w:lvlText w:val="•"/>
        <w:lvlJc w:val="left"/>
        <w:pPr>
          <w:ind w:left="3011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D283910">
        <w:start w:val="1"/>
        <w:numFmt w:val="bullet"/>
        <w:lvlText w:val="o"/>
        <w:lvlJc w:val="left"/>
        <w:pPr>
          <w:ind w:left="3731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48A8F48">
        <w:start w:val="1"/>
        <w:numFmt w:val="bullet"/>
        <w:lvlText w:val="▪"/>
        <w:lvlJc w:val="left"/>
        <w:pPr>
          <w:ind w:left="4451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FA8327A">
        <w:start w:val="1"/>
        <w:numFmt w:val="bullet"/>
        <w:lvlText w:val="•"/>
        <w:lvlJc w:val="left"/>
        <w:pPr>
          <w:ind w:left="5171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8A4A0F6">
        <w:start w:val="1"/>
        <w:numFmt w:val="bullet"/>
        <w:lvlText w:val="o"/>
        <w:lvlJc w:val="left"/>
        <w:pPr>
          <w:ind w:left="5891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D0C74DC">
        <w:start w:val="1"/>
        <w:numFmt w:val="bullet"/>
        <w:lvlText w:val="▪"/>
        <w:lvlJc w:val="left"/>
        <w:pPr>
          <w:ind w:left="6611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 w16cid:durableId="461773141">
    <w:abstractNumId w:val="0"/>
    <w:lvlOverride w:ilvl="0">
      <w:lvl w:ilvl="0" w:tplc="6DB63F2C">
        <w:start w:val="1"/>
        <w:numFmt w:val="bullet"/>
        <w:lvlText w:val="―"/>
        <w:lvlJc w:val="left"/>
        <w:pPr>
          <w:ind w:left="851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F58F610">
        <w:start w:val="1"/>
        <w:numFmt w:val="bullet"/>
        <w:lvlText w:val="o"/>
        <w:lvlJc w:val="left"/>
        <w:pPr>
          <w:ind w:left="1571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F7AD7F6">
        <w:start w:val="1"/>
        <w:numFmt w:val="bullet"/>
        <w:lvlText w:val="▪"/>
        <w:lvlJc w:val="left"/>
        <w:pPr>
          <w:ind w:left="2291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3185798">
        <w:start w:val="1"/>
        <w:numFmt w:val="bullet"/>
        <w:lvlText w:val="•"/>
        <w:lvlJc w:val="left"/>
        <w:pPr>
          <w:ind w:left="3011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4481A26">
        <w:start w:val="1"/>
        <w:numFmt w:val="bullet"/>
        <w:lvlText w:val="o"/>
        <w:lvlJc w:val="left"/>
        <w:pPr>
          <w:ind w:left="3731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84894C2">
        <w:start w:val="1"/>
        <w:numFmt w:val="bullet"/>
        <w:lvlText w:val="▪"/>
        <w:lvlJc w:val="left"/>
        <w:pPr>
          <w:ind w:left="4451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AB0461E">
        <w:start w:val="1"/>
        <w:numFmt w:val="bullet"/>
        <w:lvlText w:val="•"/>
        <w:lvlJc w:val="left"/>
        <w:pPr>
          <w:ind w:left="5171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B708128">
        <w:start w:val="1"/>
        <w:numFmt w:val="bullet"/>
        <w:lvlText w:val="o"/>
        <w:lvlJc w:val="left"/>
        <w:pPr>
          <w:ind w:left="5891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F6874EC">
        <w:start w:val="1"/>
        <w:numFmt w:val="bullet"/>
        <w:lvlText w:val="▪"/>
        <w:lvlJc w:val="left"/>
        <w:pPr>
          <w:ind w:left="6611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294989870">
    <w:abstractNumId w:val="0"/>
    <w:lvlOverride w:ilvl="0">
      <w:lvl w:ilvl="0" w:tplc="6DB63F2C">
        <w:start w:val="1"/>
        <w:numFmt w:val="bullet"/>
        <w:lvlText w:val="―"/>
        <w:lvlJc w:val="left"/>
        <w:pPr>
          <w:ind w:left="1418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F58F610">
        <w:start w:val="1"/>
        <w:numFmt w:val="bullet"/>
        <w:lvlText w:val="o"/>
        <w:lvlJc w:val="left"/>
        <w:pPr>
          <w:ind w:left="2138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F7AD7F6">
        <w:start w:val="1"/>
        <w:numFmt w:val="bullet"/>
        <w:lvlText w:val="▪"/>
        <w:lvlJc w:val="left"/>
        <w:pPr>
          <w:ind w:left="2858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3185798">
        <w:start w:val="1"/>
        <w:numFmt w:val="bullet"/>
        <w:lvlText w:val="•"/>
        <w:lvlJc w:val="left"/>
        <w:pPr>
          <w:ind w:left="3578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4481A26">
        <w:start w:val="1"/>
        <w:numFmt w:val="bullet"/>
        <w:lvlText w:val="o"/>
        <w:lvlJc w:val="left"/>
        <w:pPr>
          <w:ind w:left="4298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84894C2">
        <w:start w:val="1"/>
        <w:numFmt w:val="bullet"/>
        <w:lvlText w:val="▪"/>
        <w:lvlJc w:val="left"/>
        <w:pPr>
          <w:ind w:left="5018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AB0461E">
        <w:start w:val="1"/>
        <w:numFmt w:val="bullet"/>
        <w:lvlText w:val="•"/>
        <w:lvlJc w:val="left"/>
        <w:pPr>
          <w:ind w:left="5738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B708128">
        <w:start w:val="1"/>
        <w:numFmt w:val="bullet"/>
        <w:lvlText w:val="o"/>
        <w:lvlJc w:val="left"/>
        <w:pPr>
          <w:ind w:left="6458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F6874EC">
        <w:start w:val="1"/>
        <w:numFmt w:val="bullet"/>
        <w:lvlText w:val="▪"/>
        <w:lvlJc w:val="left"/>
        <w:pPr>
          <w:ind w:left="7178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 w16cid:durableId="2129471131">
    <w:abstractNumId w:val="5"/>
  </w:num>
  <w:num w:numId="13" w16cid:durableId="1201361485">
    <w:abstractNumId w:val="14"/>
  </w:num>
  <w:num w:numId="14" w16cid:durableId="1938517895">
    <w:abstractNumId w:val="6"/>
  </w:num>
  <w:num w:numId="15" w16cid:durableId="1052770792">
    <w:abstractNumId w:val="12"/>
  </w:num>
  <w:num w:numId="16" w16cid:durableId="229460435">
    <w:abstractNumId w:val="12"/>
    <w:lvlOverride w:ilvl="0">
      <w:lvl w:ilvl="0" w:tplc="BC849722">
        <w:start w:val="1"/>
        <w:numFmt w:val="decimal"/>
        <w:lvlText w:val="%1)"/>
        <w:lvlJc w:val="left"/>
        <w:pPr>
          <w:tabs>
            <w:tab w:val="left" w:pos="337"/>
          </w:tabs>
          <w:ind w:left="1065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1CEF0BA">
        <w:start w:val="1"/>
        <w:numFmt w:val="lowerLetter"/>
        <w:lvlText w:val="%2."/>
        <w:lvlJc w:val="left"/>
        <w:pPr>
          <w:tabs>
            <w:tab w:val="left" w:pos="337"/>
          </w:tabs>
          <w:ind w:left="1785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DB6C8D0">
        <w:start w:val="1"/>
        <w:numFmt w:val="lowerRoman"/>
        <w:lvlText w:val="%3."/>
        <w:lvlJc w:val="left"/>
        <w:pPr>
          <w:tabs>
            <w:tab w:val="left" w:pos="337"/>
          </w:tabs>
          <w:ind w:left="2505" w:hanging="2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7B86888">
        <w:start w:val="1"/>
        <w:numFmt w:val="decimal"/>
        <w:lvlText w:val="%4."/>
        <w:lvlJc w:val="left"/>
        <w:pPr>
          <w:tabs>
            <w:tab w:val="left" w:pos="337"/>
          </w:tabs>
          <w:ind w:left="3225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3063C22">
        <w:start w:val="1"/>
        <w:numFmt w:val="lowerLetter"/>
        <w:lvlText w:val="%5."/>
        <w:lvlJc w:val="left"/>
        <w:pPr>
          <w:tabs>
            <w:tab w:val="left" w:pos="337"/>
          </w:tabs>
          <w:ind w:left="3945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06C509A">
        <w:start w:val="1"/>
        <w:numFmt w:val="lowerRoman"/>
        <w:lvlText w:val="%6."/>
        <w:lvlJc w:val="left"/>
        <w:pPr>
          <w:tabs>
            <w:tab w:val="left" w:pos="337"/>
          </w:tabs>
          <w:ind w:left="4665" w:hanging="2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AC2628C">
        <w:start w:val="1"/>
        <w:numFmt w:val="decimal"/>
        <w:lvlText w:val="%7."/>
        <w:lvlJc w:val="left"/>
        <w:pPr>
          <w:tabs>
            <w:tab w:val="left" w:pos="337"/>
          </w:tabs>
          <w:ind w:left="5385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49AC666">
        <w:start w:val="1"/>
        <w:numFmt w:val="lowerLetter"/>
        <w:lvlText w:val="%8."/>
        <w:lvlJc w:val="left"/>
        <w:pPr>
          <w:tabs>
            <w:tab w:val="left" w:pos="337"/>
          </w:tabs>
          <w:ind w:left="6105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5E0942A">
        <w:start w:val="1"/>
        <w:numFmt w:val="lowerRoman"/>
        <w:lvlText w:val="%9."/>
        <w:lvlJc w:val="left"/>
        <w:pPr>
          <w:tabs>
            <w:tab w:val="left" w:pos="337"/>
          </w:tabs>
          <w:ind w:left="6825" w:hanging="2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 w16cid:durableId="1647052937">
    <w:abstractNumId w:val="8"/>
  </w:num>
  <w:num w:numId="18" w16cid:durableId="1194152635">
    <w:abstractNumId w:val="3"/>
  </w:num>
  <w:num w:numId="19" w16cid:durableId="2043826140">
    <w:abstractNumId w:val="16"/>
  </w:num>
  <w:num w:numId="20" w16cid:durableId="1961299660">
    <w:abstractNumId w:val="2"/>
  </w:num>
  <w:num w:numId="21" w16cid:durableId="1045567197">
    <w:abstractNumId w:val="15"/>
  </w:num>
  <w:num w:numId="22" w16cid:durableId="153300671">
    <w:abstractNumId w:val="18"/>
  </w:num>
  <w:num w:numId="23" w16cid:durableId="25724985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E37"/>
    <w:rsid w:val="000029ED"/>
    <w:rsid w:val="000113E0"/>
    <w:rsid w:val="00032F02"/>
    <w:rsid w:val="00073B82"/>
    <w:rsid w:val="00083776"/>
    <w:rsid w:val="00083CE2"/>
    <w:rsid w:val="000967B0"/>
    <w:rsid w:val="000E2DEC"/>
    <w:rsid w:val="000E3D52"/>
    <w:rsid w:val="000E77A0"/>
    <w:rsid w:val="00160A24"/>
    <w:rsid w:val="0018036E"/>
    <w:rsid w:val="00181475"/>
    <w:rsid w:val="001B5E9C"/>
    <w:rsid w:val="001D05F3"/>
    <w:rsid w:val="00224CCD"/>
    <w:rsid w:val="00226C86"/>
    <w:rsid w:val="00275645"/>
    <w:rsid w:val="002A31A7"/>
    <w:rsid w:val="002C17E7"/>
    <w:rsid w:val="002C4E37"/>
    <w:rsid w:val="002D1656"/>
    <w:rsid w:val="002D2F2D"/>
    <w:rsid w:val="002F7A7F"/>
    <w:rsid w:val="00322D9A"/>
    <w:rsid w:val="00343DEE"/>
    <w:rsid w:val="003475BF"/>
    <w:rsid w:val="00373623"/>
    <w:rsid w:val="003B4CD9"/>
    <w:rsid w:val="003C50AF"/>
    <w:rsid w:val="00407B87"/>
    <w:rsid w:val="00424CE7"/>
    <w:rsid w:val="004B6356"/>
    <w:rsid w:val="004C1815"/>
    <w:rsid w:val="004C1DE0"/>
    <w:rsid w:val="004F4A71"/>
    <w:rsid w:val="005050A2"/>
    <w:rsid w:val="005110F3"/>
    <w:rsid w:val="00551C18"/>
    <w:rsid w:val="00567063"/>
    <w:rsid w:val="00573718"/>
    <w:rsid w:val="00585E48"/>
    <w:rsid w:val="005A358C"/>
    <w:rsid w:val="006336AA"/>
    <w:rsid w:val="0067295F"/>
    <w:rsid w:val="006B167B"/>
    <w:rsid w:val="006B3C93"/>
    <w:rsid w:val="006C367D"/>
    <w:rsid w:val="006C4D3F"/>
    <w:rsid w:val="006F5B4D"/>
    <w:rsid w:val="00745444"/>
    <w:rsid w:val="00771258"/>
    <w:rsid w:val="007B294B"/>
    <w:rsid w:val="008353BC"/>
    <w:rsid w:val="008357AD"/>
    <w:rsid w:val="00864BDA"/>
    <w:rsid w:val="00885CCD"/>
    <w:rsid w:val="00885D6B"/>
    <w:rsid w:val="008A7173"/>
    <w:rsid w:val="008F283F"/>
    <w:rsid w:val="00941264"/>
    <w:rsid w:val="00971F54"/>
    <w:rsid w:val="009A3B89"/>
    <w:rsid w:val="009D2FCF"/>
    <w:rsid w:val="009D5691"/>
    <w:rsid w:val="009E050C"/>
    <w:rsid w:val="009E4103"/>
    <w:rsid w:val="00A027D7"/>
    <w:rsid w:val="00A505D5"/>
    <w:rsid w:val="00A55550"/>
    <w:rsid w:val="00AA20EE"/>
    <w:rsid w:val="00AC266C"/>
    <w:rsid w:val="00B044DA"/>
    <w:rsid w:val="00B4408B"/>
    <w:rsid w:val="00B510CE"/>
    <w:rsid w:val="00B55D15"/>
    <w:rsid w:val="00B5688D"/>
    <w:rsid w:val="00BB3E17"/>
    <w:rsid w:val="00BC6A07"/>
    <w:rsid w:val="00BE069B"/>
    <w:rsid w:val="00BE0E0E"/>
    <w:rsid w:val="00BE22F3"/>
    <w:rsid w:val="00C25BD0"/>
    <w:rsid w:val="00C429E6"/>
    <w:rsid w:val="00C51118"/>
    <w:rsid w:val="00C5623F"/>
    <w:rsid w:val="00C83C71"/>
    <w:rsid w:val="00D012A1"/>
    <w:rsid w:val="00D22FB7"/>
    <w:rsid w:val="00D73E5C"/>
    <w:rsid w:val="00D81F15"/>
    <w:rsid w:val="00DB1752"/>
    <w:rsid w:val="00DD44CA"/>
    <w:rsid w:val="00E1398A"/>
    <w:rsid w:val="00E8569D"/>
    <w:rsid w:val="00EA5CDC"/>
    <w:rsid w:val="00F23965"/>
    <w:rsid w:val="00F24588"/>
    <w:rsid w:val="00F8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1EDED"/>
  <w15:docId w15:val="{5C86DF0C-7226-4A7B-B1CE-4671C5724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ekstpodstawowy31">
    <w:name w:val="Tekst podstawowy 31"/>
    <w:pPr>
      <w:tabs>
        <w:tab w:val="left" w:pos="284"/>
      </w:tabs>
    </w:pPr>
    <w:rPr>
      <w:rFonts w:cs="Arial Unicode MS"/>
      <w:color w:val="000000"/>
      <w:sz w:val="22"/>
      <w:szCs w:val="22"/>
      <w:u w:color="000000"/>
    </w:rPr>
  </w:style>
  <w:style w:type="paragraph" w:customStyle="1" w:styleId="Standard">
    <w:name w:val="Standard"/>
    <w:pPr>
      <w:shd w:val="clear" w:color="auto" w:fill="FFFFFF"/>
      <w:tabs>
        <w:tab w:val="left" w:pos="3144"/>
      </w:tabs>
      <w:spacing w:before="60" w:line="200" w:lineRule="atLeast"/>
      <w:ind w:left="567" w:firstLine="1"/>
      <w:jc w:val="both"/>
    </w:pPr>
    <w:rPr>
      <w:rFonts w:ascii="Calibri" w:eastAsia="Calibri" w:hAnsi="Calibri" w:cs="Calibri"/>
      <w:b/>
      <w:bCs/>
      <w:color w:val="4F81BD"/>
      <w:sz w:val="22"/>
      <w:szCs w:val="22"/>
      <w:u w:color="4F81BD"/>
      <w:lang w:val="en-US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Akapitzlist">
    <w:name w:val="List Paragraph"/>
    <w:pPr>
      <w:ind w:left="720"/>
    </w:pPr>
    <w:rPr>
      <w:rFonts w:eastAsia="Times New Roman"/>
      <w:color w:val="000000"/>
      <w:sz w:val="24"/>
      <w:szCs w:val="24"/>
      <w:u w:color="000000"/>
    </w:rPr>
  </w:style>
  <w:style w:type="paragraph" w:customStyle="1" w:styleId="Textbodyindent">
    <w:name w:val="Text body indent"/>
    <w:pPr>
      <w:widowControl w:val="0"/>
      <w:suppressAutoHyphens/>
      <w:spacing w:line="360" w:lineRule="auto"/>
      <w:ind w:left="283" w:firstLine="284"/>
      <w:jc w:val="both"/>
    </w:pPr>
    <w:rPr>
      <w:rFonts w:cs="Arial Unicode MS"/>
      <w:color w:val="000000"/>
      <w:kern w:val="3"/>
      <w:u w:color="000000"/>
    </w:rPr>
  </w:style>
  <w:style w:type="paragraph" w:customStyle="1" w:styleId="DomylneA">
    <w:name w:val="Domyślne A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omylneAA">
    <w:name w:val="Domyślne A A"/>
    <w:pPr>
      <w:spacing w:before="160" w:line="288" w:lineRule="auto"/>
    </w:pPr>
    <w:rPr>
      <w:rFonts w:ascii="Arial" w:hAnsi="Arial" w:cs="Arial Unicode MS"/>
      <w:color w:val="000000"/>
      <w:sz w:val="24"/>
      <w:szCs w:val="24"/>
      <w:u w:color="000000"/>
      <w:lang w:val="fr-FR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Zaimportowanystyl3">
    <w:name w:val="Zaimportowany styl 3"/>
    <w:pPr>
      <w:numPr>
        <w:numId w:val="3"/>
      </w:numPr>
    </w:pPr>
  </w:style>
  <w:style w:type="numbering" w:customStyle="1" w:styleId="Zaimportowanystyl4">
    <w:name w:val="Zaimportowany styl 4"/>
    <w:pPr>
      <w:numPr>
        <w:numId w:val="5"/>
      </w:numPr>
    </w:pPr>
  </w:style>
  <w:style w:type="numbering" w:customStyle="1" w:styleId="Zaimportowanystyl6">
    <w:name w:val="Zaimportowany styl 6"/>
    <w:pPr>
      <w:numPr>
        <w:numId w:val="7"/>
      </w:numPr>
    </w:pPr>
  </w:style>
  <w:style w:type="numbering" w:customStyle="1" w:styleId="Punktory">
    <w:name w:val="Punktory"/>
    <w:pPr>
      <w:numPr>
        <w:numId w:val="12"/>
      </w:numPr>
    </w:pPr>
  </w:style>
  <w:style w:type="paragraph" w:customStyle="1" w:styleId="Default">
    <w:name w:val="Default"/>
    <w:pPr>
      <w:suppressAutoHyphens/>
    </w:pPr>
    <w:rPr>
      <w:rFonts w:ascii="Calibri" w:hAnsi="Calibri" w:cs="Arial Unicode MS"/>
      <w:color w:val="000000"/>
      <w:sz w:val="24"/>
      <w:szCs w:val="24"/>
      <w:u w:color="000000"/>
    </w:rPr>
  </w:style>
  <w:style w:type="numbering" w:customStyle="1" w:styleId="Zaimportowanystyl7">
    <w:name w:val="Zaimportowany styl 7"/>
    <w:pPr>
      <w:numPr>
        <w:numId w:val="14"/>
      </w:numPr>
    </w:p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cs="Arial Unicode MS"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0029E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1F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1F15"/>
    <w:rPr>
      <w:rFonts w:cs="Arial Unicode MS"/>
      <w:b/>
      <w:bCs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59720-23B4-4C9A-9D3C-24A0D17CF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9</Pages>
  <Words>3134</Words>
  <Characters>18807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Markowski</dc:creator>
  <cp:lastModifiedBy>Anita Fornalczyk</cp:lastModifiedBy>
  <cp:revision>17</cp:revision>
  <dcterms:created xsi:type="dcterms:W3CDTF">2026-04-03T08:15:00Z</dcterms:created>
  <dcterms:modified xsi:type="dcterms:W3CDTF">2026-04-24T15:56:00Z</dcterms:modified>
</cp:coreProperties>
</file>